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96" w:rsidRDefault="00067B4E" w:rsidP="00970A96">
      <w:pPr>
        <w:spacing w:after="57" w:line="360" w:lineRule="auto"/>
        <w:jc w:val="center"/>
        <w:rPr>
          <w:rFonts w:ascii="Times New Roman" w:hAnsi="Times New Roman"/>
          <w:b/>
          <w:bCs/>
          <w:color w:val="000000"/>
          <w:sz w:val="24"/>
          <w:szCs w:val="24"/>
        </w:rPr>
      </w:pPr>
      <w:r>
        <w:rPr>
          <w:rFonts w:ascii="Times New Roman" w:hAnsi="Times New Roman"/>
          <w:b/>
          <w:bCs/>
          <w:color w:val="000000"/>
          <w:sz w:val="24"/>
          <w:szCs w:val="24"/>
        </w:rPr>
        <w:t>Relatório do Estudo Explor</w:t>
      </w:r>
      <w:r w:rsidR="00970A96">
        <w:rPr>
          <w:rFonts w:ascii="Times New Roman" w:hAnsi="Times New Roman"/>
          <w:b/>
          <w:bCs/>
          <w:color w:val="000000"/>
          <w:sz w:val="24"/>
          <w:szCs w:val="24"/>
        </w:rPr>
        <w:t>atório:</w:t>
      </w:r>
    </w:p>
    <w:p w:rsidR="00970A96" w:rsidRDefault="00970A96" w:rsidP="00970A96">
      <w:pPr>
        <w:spacing w:after="57" w:line="360" w:lineRule="auto"/>
        <w:jc w:val="center"/>
        <w:rPr>
          <w:rFonts w:ascii="Times New Roman" w:hAnsi="Times New Roman"/>
          <w:b/>
          <w:bCs/>
          <w:color w:val="000000"/>
          <w:sz w:val="24"/>
          <w:szCs w:val="24"/>
        </w:rPr>
      </w:pPr>
      <w:r>
        <w:rPr>
          <w:rFonts w:ascii="Times New Roman" w:hAnsi="Times New Roman"/>
          <w:b/>
          <w:bCs/>
          <w:color w:val="000000"/>
          <w:sz w:val="24"/>
          <w:szCs w:val="24"/>
        </w:rPr>
        <w:t>Virgínia Nunes</w:t>
      </w:r>
    </w:p>
    <w:p w:rsidR="00970A96" w:rsidRDefault="005D3417" w:rsidP="00970A96">
      <w:pPr>
        <w:spacing w:after="57" w:line="360" w:lineRule="auto"/>
        <w:ind w:firstLine="850"/>
        <w:jc w:val="both"/>
        <w:rPr>
          <w:rFonts w:ascii="Times New Roman" w:hAnsi="Times New Roman"/>
          <w:color w:val="000000"/>
          <w:sz w:val="24"/>
          <w:szCs w:val="24"/>
        </w:rPr>
      </w:pPr>
      <w:r>
        <w:rPr>
          <w:rFonts w:ascii="Times New Roman" w:hAnsi="Times New Roman"/>
          <w:i/>
          <w:iCs/>
          <w:color w:val="000000"/>
          <w:sz w:val="24"/>
          <w:szCs w:val="24"/>
        </w:rPr>
        <w:t>Sobre o campo de estudo</w:t>
      </w:r>
    </w:p>
    <w:p w:rsidR="005D3417" w:rsidRDefault="005D3417" w:rsidP="00970A96">
      <w:pPr>
        <w:spacing w:after="113" w:line="360" w:lineRule="auto"/>
        <w:ind w:firstLine="850"/>
        <w:jc w:val="both"/>
        <w:rPr>
          <w:rFonts w:ascii="Times New Roman" w:hAnsi="Times New Roman"/>
          <w:color w:val="000000"/>
          <w:sz w:val="24"/>
          <w:szCs w:val="24"/>
        </w:rPr>
      </w:pPr>
      <w:r>
        <w:rPr>
          <w:rFonts w:ascii="Times New Roman" w:hAnsi="Times New Roman"/>
          <w:color w:val="000000"/>
          <w:sz w:val="24"/>
          <w:szCs w:val="24"/>
        </w:rPr>
        <w:t>Projeto aprovado</w:t>
      </w:r>
      <w:r w:rsidR="00970A96">
        <w:rPr>
          <w:rFonts w:ascii="Times New Roman" w:hAnsi="Times New Roman"/>
          <w:color w:val="000000"/>
          <w:sz w:val="24"/>
          <w:szCs w:val="24"/>
        </w:rPr>
        <w:t xml:space="preserve"> no Prêmio Construindo a Igualdade de Gênero, se destacando a temática de “Sexualidades/Diversidade Sexual” </w:t>
      </w:r>
    </w:p>
    <w:p w:rsidR="005D3417" w:rsidRDefault="00970A96" w:rsidP="005D3417">
      <w:pPr>
        <w:spacing w:after="113" w:line="360" w:lineRule="auto"/>
        <w:ind w:firstLine="850"/>
        <w:jc w:val="both"/>
        <w:rPr>
          <w:rFonts w:ascii="Times New Roman" w:hAnsi="Times New Roman"/>
          <w:color w:val="000000"/>
          <w:sz w:val="24"/>
          <w:szCs w:val="24"/>
        </w:rPr>
      </w:pPr>
      <w:r>
        <w:rPr>
          <w:rFonts w:ascii="Times New Roman" w:hAnsi="Times New Roman"/>
          <w:i/>
          <w:iCs/>
          <w:color w:val="000000"/>
          <w:sz w:val="24"/>
          <w:szCs w:val="24"/>
        </w:rPr>
        <w:t xml:space="preserve">Sobre o </w:t>
      </w:r>
      <w:r w:rsidR="005D3417">
        <w:rPr>
          <w:rFonts w:ascii="Times New Roman" w:hAnsi="Times New Roman"/>
          <w:i/>
          <w:iCs/>
          <w:color w:val="000000"/>
          <w:sz w:val="24"/>
          <w:szCs w:val="24"/>
        </w:rPr>
        <w:t>contexto da pesquisa por cidade</w:t>
      </w:r>
    </w:p>
    <w:p w:rsidR="00970A96" w:rsidRDefault="00970A96" w:rsidP="00970A96">
      <w:pPr>
        <w:spacing w:after="57" w:line="36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i/>
          <w:iCs/>
          <w:color w:val="000000"/>
          <w:sz w:val="24"/>
          <w:szCs w:val="24"/>
        </w:rPr>
        <w:t>a)Sobre a cidade:</w:t>
      </w:r>
    </w:p>
    <w:p w:rsidR="00970A96" w:rsidRDefault="00970A96" w:rsidP="00970A96">
      <w:pPr>
        <w:spacing w:after="57" w:line="360" w:lineRule="auto"/>
        <w:ind w:firstLine="850"/>
        <w:jc w:val="both"/>
        <w:rPr>
          <w:rFonts w:ascii="Times New Roman" w:hAnsi="Times New Roman"/>
          <w:i/>
          <w:iCs/>
          <w:color w:val="000000"/>
          <w:sz w:val="24"/>
          <w:szCs w:val="24"/>
        </w:rPr>
      </w:pPr>
      <w:r>
        <w:rPr>
          <w:rFonts w:ascii="Times New Roman" w:hAnsi="Times New Roman"/>
          <w:color w:val="000000"/>
          <w:sz w:val="24"/>
          <w:szCs w:val="24"/>
        </w:rPr>
        <w:t xml:space="preserve">A cidade é localizada no Litoral Norte de Santa Catarina, ficando a 188km da capital Florianópolis. data de 5 de janeiro de 1504, conforme sua história assinala, é a primeira povoação de Santa Catarina. Sua fundação ocorreu em 1847, onde o “pelourinho” do povoado foi erguido em 1649. Sua igreja Matriz, Nossa Senhora da Graça, data de 1650, e em 1658, a ainda pequena comunidade foi elevada a categoria de vila. Com forte miscigenação negra, indígena e branca, é a terceira cidade mais antiga do Brasil, sendo tombada pelo Patrimônio Histórico e Artístico Nacional.  Atualmente a sua população residente em 42.520 mil habitantes,, segundo o IBGE(2010). Tendo o quinto maior porto brasileiro em movimentação de contêineres, mais de 70% da renda do município são gerados pela movimentação portuária, com destaque também para o turismo e o comércio. Além do porto, a economia da cidade também se deve a uma grande multinacional, caracterizada como uma indústria de transformação de aço, instalada em 2003, </w:t>
      </w:r>
    </w:p>
    <w:p w:rsidR="00970A96" w:rsidRDefault="00970A96" w:rsidP="00970A96">
      <w:pPr>
        <w:spacing w:after="113" w:line="360" w:lineRule="auto"/>
        <w:jc w:val="both"/>
        <w:rPr>
          <w:rFonts w:ascii="Times New Roman" w:hAnsi="Times New Roman"/>
          <w:iCs/>
          <w:color w:val="000000"/>
          <w:sz w:val="24"/>
          <w:szCs w:val="24"/>
        </w:rPr>
      </w:pPr>
      <w:r>
        <w:rPr>
          <w:rFonts w:ascii="Times New Roman" w:hAnsi="Times New Roman"/>
          <w:i/>
          <w:iCs/>
          <w:color w:val="000000"/>
          <w:sz w:val="24"/>
          <w:szCs w:val="24"/>
        </w:rPr>
        <w:t>Rede de ensino:</w:t>
      </w:r>
      <w:r>
        <w:rPr>
          <w:rFonts w:ascii="Times New Roman" w:hAnsi="Times New Roman"/>
          <w:color w:val="000000"/>
          <w:sz w:val="24"/>
          <w:szCs w:val="24"/>
        </w:rPr>
        <w:t xml:space="preserve"> O município conta com 17 escolas municipais e 11 escolas estaduais.</w:t>
      </w:r>
    </w:p>
    <w:p w:rsidR="00970A96" w:rsidRDefault="00970A96" w:rsidP="00970A96">
      <w:pPr>
        <w:spacing w:after="113" w:line="360" w:lineRule="auto"/>
        <w:jc w:val="both"/>
        <w:rPr>
          <w:rFonts w:ascii="Times New Roman" w:hAnsi="Times New Roman"/>
          <w:color w:val="000000"/>
          <w:sz w:val="24"/>
          <w:szCs w:val="24"/>
        </w:rPr>
      </w:pPr>
      <w:r>
        <w:rPr>
          <w:rFonts w:ascii="Times New Roman" w:hAnsi="Times New Roman"/>
          <w:iCs/>
          <w:color w:val="000000"/>
          <w:sz w:val="24"/>
          <w:szCs w:val="24"/>
        </w:rPr>
        <w:tab/>
      </w:r>
      <w:r>
        <w:rPr>
          <w:rFonts w:ascii="Times New Roman" w:hAnsi="Times New Roman"/>
          <w:i/>
          <w:iCs/>
          <w:color w:val="000000"/>
          <w:sz w:val="24"/>
          <w:szCs w:val="24"/>
        </w:rPr>
        <w:t xml:space="preserve">b)Sobre organizações de mulheres </w:t>
      </w:r>
    </w:p>
    <w:p w:rsidR="00970A96" w:rsidRDefault="00970A96" w:rsidP="00970A96">
      <w:pPr>
        <w:spacing w:after="57" w:line="360" w:lineRule="auto"/>
        <w:ind w:firstLine="850"/>
        <w:jc w:val="both"/>
        <w:rPr>
          <w:rFonts w:ascii="Times New Roman" w:hAnsi="Times New Roman"/>
          <w:i/>
          <w:iCs/>
          <w:color w:val="000000"/>
          <w:sz w:val="24"/>
          <w:szCs w:val="24"/>
        </w:rPr>
      </w:pPr>
      <w:r>
        <w:rPr>
          <w:rFonts w:ascii="Times New Roman" w:hAnsi="Times New Roman"/>
          <w:color w:val="000000"/>
          <w:sz w:val="24"/>
          <w:szCs w:val="24"/>
        </w:rPr>
        <w:t>A partir do diálogo estabelecido com a professora responsável pelo Projeto Pedagógico ganhador do Prêmio Construindo Igualdades de Gênero, pude ter acesso a informações importantes sobre a</w:t>
      </w:r>
      <w:r w:rsidR="005D3417">
        <w:rPr>
          <w:rFonts w:ascii="Times New Roman" w:hAnsi="Times New Roman"/>
          <w:color w:val="000000"/>
          <w:sz w:val="24"/>
          <w:szCs w:val="24"/>
        </w:rPr>
        <w:t xml:space="preserve"> organização de mulheres,</w:t>
      </w:r>
      <w:r>
        <w:rPr>
          <w:rFonts w:ascii="Times New Roman" w:hAnsi="Times New Roman"/>
          <w:color w:val="000000"/>
          <w:sz w:val="24"/>
          <w:szCs w:val="24"/>
        </w:rPr>
        <w:t xml:space="preserve"> localizando um grupo organizado de mulheres pescadoras, o que parece um pouco incomum por normalmente encontrarmos associações de pescadores, colônias de pescadores, dentre outras. Essa organização de mulheres é recon</w:t>
      </w:r>
      <w:r w:rsidR="005D3417">
        <w:rPr>
          <w:rFonts w:ascii="Times New Roman" w:hAnsi="Times New Roman"/>
          <w:color w:val="000000"/>
          <w:sz w:val="24"/>
          <w:szCs w:val="24"/>
        </w:rPr>
        <w:t xml:space="preserve">hecidas por Lei municipal como </w:t>
      </w:r>
      <w:r>
        <w:rPr>
          <w:rFonts w:ascii="Times New Roman" w:hAnsi="Times New Roman"/>
          <w:color w:val="000000"/>
          <w:sz w:val="24"/>
          <w:szCs w:val="24"/>
        </w:rPr>
        <w:t>“utilidade pública municipal” por decreto em 2011. Também tive acesso a informações sobre o Conselho de Mulher Municipal que, criado em 2007, é formado por “28 conselheiros de 14 entidades” - conforma a sua página oficial, - dentre essas 14 entidades, 7 são secretarias municipais e 7 entidades não-governamentais, nesse perfil de entidades não-</w:t>
      </w:r>
      <w:r>
        <w:rPr>
          <w:rFonts w:ascii="Times New Roman" w:hAnsi="Times New Roman"/>
          <w:color w:val="000000"/>
          <w:sz w:val="24"/>
          <w:szCs w:val="24"/>
        </w:rPr>
        <w:lastRenderedPageBreak/>
        <w:t>governamentais é possível, pela nomenclatura, conjecturar possíveis áreas de atuação, como saúde, questões afrodescendentes, entidades de classe, religiosa, dentre outras. Algumas atividades são desenvolvidas anualmente pelo conselho, como o “Concurso de Redação”, o “Troféu Mulher que faz” e eventos alusivos ao dia nacional e internacional da mulher. De acordo com o site, como o conselho ainda não possui sede própria, as reuniões acontecem em locais diversos.</w:t>
      </w:r>
    </w:p>
    <w:p w:rsidR="00970A96" w:rsidRDefault="00970A96" w:rsidP="00970A96">
      <w:pPr>
        <w:spacing w:after="57" w:line="360" w:lineRule="auto"/>
        <w:ind w:firstLine="850"/>
        <w:jc w:val="both"/>
        <w:rPr>
          <w:rFonts w:ascii="Times New Roman" w:hAnsi="Times New Roman"/>
          <w:color w:val="000000"/>
          <w:sz w:val="24"/>
          <w:szCs w:val="24"/>
        </w:rPr>
      </w:pPr>
      <w:r>
        <w:rPr>
          <w:rFonts w:ascii="Times New Roman" w:hAnsi="Times New Roman"/>
          <w:i/>
          <w:iCs/>
          <w:color w:val="000000"/>
          <w:sz w:val="24"/>
          <w:szCs w:val="24"/>
        </w:rPr>
        <w:tab/>
        <w:t>c)Sobre a Escola</w:t>
      </w:r>
    </w:p>
    <w:p w:rsidR="00970A96" w:rsidRDefault="00970A96" w:rsidP="00970A96">
      <w:pPr>
        <w:spacing w:after="57" w:line="360" w:lineRule="auto"/>
        <w:ind w:firstLine="850"/>
        <w:jc w:val="both"/>
        <w:rPr>
          <w:rFonts w:ascii="Times New Roman" w:hAnsi="Times New Roman"/>
          <w:color w:val="000000"/>
          <w:sz w:val="24"/>
          <w:szCs w:val="24"/>
        </w:rPr>
      </w:pPr>
      <w:r>
        <w:rPr>
          <w:rFonts w:ascii="Times New Roman" w:hAnsi="Times New Roman"/>
          <w:color w:val="000000"/>
          <w:sz w:val="24"/>
          <w:szCs w:val="24"/>
        </w:rPr>
        <w:t>A Escola, de</w:t>
      </w:r>
      <w:r w:rsidR="00527130">
        <w:rPr>
          <w:rFonts w:ascii="Times New Roman" w:hAnsi="Times New Roman"/>
          <w:color w:val="000000"/>
          <w:sz w:val="24"/>
          <w:szCs w:val="24"/>
        </w:rPr>
        <w:t xml:space="preserve"> cunho estadual, i</w:t>
      </w:r>
      <w:r>
        <w:rPr>
          <w:rFonts w:ascii="Times New Roman" w:hAnsi="Times New Roman"/>
          <w:color w:val="000000"/>
          <w:sz w:val="24"/>
          <w:szCs w:val="24"/>
        </w:rPr>
        <w:t xml:space="preserve">niciou suas atividades em 1932, sendo premiada com o projeto </w:t>
      </w:r>
      <w:r>
        <w:rPr>
          <w:rFonts w:ascii="Times New Roman" w:hAnsi="Times New Roman"/>
          <w:i/>
          <w:iCs/>
          <w:color w:val="000000"/>
          <w:sz w:val="24"/>
          <w:szCs w:val="24"/>
        </w:rPr>
        <w:t>“Educar para a Diversidade: Escola Promotora de Igualdades diante das Diferenças”</w:t>
      </w:r>
      <w:r>
        <w:rPr>
          <w:rFonts w:ascii="Times New Roman" w:hAnsi="Times New Roman"/>
          <w:color w:val="000000"/>
          <w:sz w:val="24"/>
          <w:szCs w:val="24"/>
        </w:rPr>
        <w:t>, em 2013, na 9ª edição do Prêmio Construindo a Igualdade de Gênero”. O referido projeto buscou descrever a prática inclusiva da temática da “sexualidade” no seu PPP –Plano Político Pedagógico. A escola conta com cerca de 800 alunos/as das mais diversas realidades socioculturais e econômicas atualmente e vem desenvolvendo tais práticas desde 2010 a partir de iniciativa das aulas da professora de Biologia seguida pelos professores de história e sociologia e eventualmente pelos demais professores das demais disciplinas como tema transversal obrigatório de acordo com o PPP da instituição, publicado no seu blog oficial. O objetivo da transversalização da temática da sexualidade em todas as disciplinas, de acordo com seu projeto, foi de promover a cultura do respeito à diversidade sexual na escola e na sociedade.</w:t>
      </w:r>
    </w:p>
    <w:p w:rsidR="00970A96" w:rsidRDefault="00970A96" w:rsidP="00970A96">
      <w:pPr>
        <w:spacing w:after="57" w:line="360" w:lineRule="auto"/>
        <w:ind w:firstLine="850"/>
        <w:jc w:val="both"/>
        <w:rPr>
          <w:rFonts w:ascii="Times New Roman" w:hAnsi="Times New Roman"/>
          <w:color w:val="000000"/>
          <w:sz w:val="24"/>
          <w:szCs w:val="24"/>
        </w:rPr>
      </w:pPr>
      <w:r>
        <w:rPr>
          <w:rFonts w:ascii="Times New Roman" w:hAnsi="Times New Roman"/>
          <w:color w:val="000000"/>
          <w:sz w:val="24"/>
          <w:szCs w:val="24"/>
        </w:rPr>
        <w:t xml:space="preserve"> Exemplos da metodologia, encontramos na aula de Biologia que trabalhou a “homossexualidade como fator genético nos seres vivos, paralelamente aos estudos de clonagem, transgenia, inseminação artificial, biotecnologia, células tronco, etc.”; na aula de Matemática que realizou pesquisa interclasse e tratamento estatístico com seus/suas alunos/as sobre gravidez e sexualidade na adolescência e sobre o bully</w:t>
      </w:r>
      <w:r w:rsidR="00527130">
        <w:rPr>
          <w:rFonts w:ascii="Times New Roman" w:hAnsi="Times New Roman"/>
          <w:color w:val="000000"/>
          <w:sz w:val="24"/>
          <w:szCs w:val="24"/>
        </w:rPr>
        <w:t>I</w:t>
      </w:r>
      <w:r>
        <w:rPr>
          <w:rFonts w:ascii="Times New Roman" w:hAnsi="Times New Roman"/>
          <w:color w:val="000000"/>
          <w:sz w:val="24"/>
          <w:szCs w:val="24"/>
        </w:rPr>
        <w:t>ng na escola, tendo com objetivo dos trabalhos apresentados pelos alunos, como consta no projeto, informar e conscientizar todos/as os envolvidos/as no processo sobre a importância de cada tema abordado. Uma das outras várias disciplinas que trabalharam a temática foi Química, que trabalhou com “homossexualidade e o metabolismo cerebral, envolvendo a monoamina 5-hidroxitriptamina (5-HT) ou serotonina, molécula envolvida na comunicação entre os neurônios e vinculada estreitamente com a excitação e as emoções que provocam a atração erótica.”, realizando pesquisa e orientação de trabalhos científicos acerca do tema, além de debates em sala de aula.</w:t>
      </w:r>
    </w:p>
    <w:p w:rsidR="00970A96" w:rsidRDefault="00970A96" w:rsidP="00970A96">
      <w:pPr>
        <w:spacing w:after="57" w:line="360" w:lineRule="auto"/>
        <w:ind w:firstLine="850"/>
        <w:jc w:val="both"/>
        <w:rPr>
          <w:rFonts w:ascii="Times New Roman" w:hAnsi="Times New Roman"/>
          <w:color w:val="000000"/>
          <w:sz w:val="24"/>
          <w:szCs w:val="24"/>
        </w:rPr>
      </w:pPr>
    </w:p>
    <w:p w:rsidR="00FC6E03" w:rsidRDefault="00527130" w:rsidP="006F1D9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ESTUDO EXPLOR</w:t>
      </w:r>
      <w:r w:rsidR="00D23EFA" w:rsidRPr="00735BF8">
        <w:rPr>
          <w:rFonts w:ascii="Times New Roman" w:hAnsi="Times New Roman" w:cs="Times New Roman"/>
          <w:sz w:val="24"/>
          <w:szCs w:val="24"/>
        </w:rPr>
        <w:t>ATÓRIO</w:t>
      </w:r>
      <w:r w:rsidR="00970A96">
        <w:rPr>
          <w:rFonts w:ascii="Times New Roman" w:hAnsi="Times New Roman" w:cs="Times New Roman"/>
          <w:sz w:val="24"/>
          <w:szCs w:val="24"/>
        </w:rPr>
        <w:t>: IDA A</w:t>
      </w:r>
      <w:r w:rsidR="00D23EFA" w:rsidRPr="00735BF8">
        <w:rPr>
          <w:rFonts w:ascii="Times New Roman" w:hAnsi="Times New Roman" w:cs="Times New Roman"/>
          <w:sz w:val="24"/>
          <w:szCs w:val="24"/>
        </w:rPr>
        <w:t>O CAMPO</w:t>
      </w:r>
    </w:p>
    <w:p w:rsidR="006F1D91" w:rsidRDefault="006F1D91" w:rsidP="006F1D91">
      <w:pPr>
        <w:spacing w:line="360" w:lineRule="auto"/>
        <w:jc w:val="right"/>
        <w:rPr>
          <w:rFonts w:ascii="Times New Roman" w:hAnsi="Times New Roman" w:cs="Times New Roman"/>
          <w:sz w:val="24"/>
          <w:szCs w:val="24"/>
        </w:rPr>
      </w:pPr>
      <w:r>
        <w:rPr>
          <w:rFonts w:ascii="Times New Roman" w:hAnsi="Times New Roman" w:cs="Times New Roman"/>
          <w:sz w:val="24"/>
          <w:szCs w:val="24"/>
        </w:rPr>
        <w:t>Virgínia Nunes</w:t>
      </w:r>
    </w:p>
    <w:p w:rsidR="00B21E02" w:rsidRPr="00735BF8" w:rsidRDefault="00B21E02" w:rsidP="005D3417">
      <w:pPr>
        <w:spacing w:line="360" w:lineRule="auto"/>
        <w:jc w:val="both"/>
        <w:rPr>
          <w:rFonts w:ascii="Times New Roman" w:hAnsi="Times New Roman" w:cs="Times New Roman"/>
          <w:sz w:val="24"/>
          <w:szCs w:val="24"/>
        </w:rPr>
      </w:pPr>
    </w:p>
    <w:p w:rsidR="007F631F" w:rsidRPr="00735BF8" w:rsidRDefault="007F631F"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Embarquei para a cidade-destino as 8:50 com previsão de chegada as 10h. O ônibus pequeno, tive a impressão que eu era a única mulher ali dentro. Seguimos passando por mais uma cidade, a paisagem era um misto de grandes galpões com a natureza ali presente, muitas construções que pareciam ser novas, com outras em processo de formação. Muitos terrenos abertos, com tratores passando e caminhões tirando terras, possivelmente para mais uma indústria ou loteamento residencial, pois assim como tinham placas de vendas de lotes tinham também informando que ali tal empresa iria se instalar.</w:t>
      </w:r>
    </w:p>
    <w:p w:rsidR="007F631F" w:rsidRPr="004300B3" w:rsidRDefault="007F631F" w:rsidP="00735BF8">
      <w:pPr>
        <w:spacing w:line="360" w:lineRule="auto"/>
        <w:jc w:val="both"/>
        <w:rPr>
          <w:rFonts w:ascii="Times New Roman" w:hAnsi="Times New Roman" w:cs="Times New Roman"/>
          <w:i/>
          <w:sz w:val="24"/>
          <w:szCs w:val="24"/>
        </w:rPr>
      </w:pPr>
      <w:r w:rsidRPr="004300B3">
        <w:rPr>
          <w:rFonts w:ascii="Times New Roman" w:hAnsi="Times New Roman" w:cs="Times New Roman"/>
          <w:i/>
          <w:sz w:val="24"/>
          <w:szCs w:val="24"/>
        </w:rPr>
        <w:t>A cidade-destino</w:t>
      </w:r>
    </w:p>
    <w:p w:rsidR="007F631F" w:rsidRPr="00735BF8" w:rsidRDefault="007F631F"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Perguntei para o motorista se conhecia a Escola que estava procurando, ele me orientou soltar no ce</w:t>
      </w:r>
      <w:r w:rsidR="004300B3">
        <w:rPr>
          <w:rFonts w:ascii="Times New Roman" w:hAnsi="Times New Roman" w:cs="Times New Roman"/>
          <w:sz w:val="24"/>
          <w:szCs w:val="24"/>
        </w:rPr>
        <w:t>ntro, pois ali era mais próximo. Soltei com mais 10 homens</w:t>
      </w:r>
      <w:r w:rsidRPr="00735BF8">
        <w:rPr>
          <w:rFonts w:ascii="Times New Roman" w:hAnsi="Times New Roman" w:cs="Times New Roman"/>
          <w:sz w:val="24"/>
          <w:szCs w:val="24"/>
        </w:rPr>
        <w:t xml:space="preserve"> que estavam juntos conversando</w:t>
      </w:r>
      <w:r w:rsidR="004300B3">
        <w:rPr>
          <w:rFonts w:ascii="Times New Roman" w:hAnsi="Times New Roman" w:cs="Times New Roman"/>
          <w:sz w:val="24"/>
          <w:szCs w:val="24"/>
        </w:rPr>
        <w:t>, com</w:t>
      </w:r>
      <w:r w:rsidR="00576BE3" w:rsidRPr="00735BF8">
        <w:rPr>
          <w:rFonts w:ascii="Times New Roman" w:hAnsi="Times New Roman" w:cs="Times New Roman"/>
          <w:sz w:val="24"/>
          <w:szCs w:val="24"/>
        </w:rPr>
        <w:t xml:space="preserve"> sotaque que muito lembrava o nordeste, e nos dirigi</w:t>
      </w:r>
      <w:r w:rsidR="004300B3">
        <w:rPr>
          <w:rFonts w:ascii="Times New Roman" w:hAnsi="Times New Roman" w:cs="Times New Roman"/>
          <w:sz w:val="24"/>
          <w:szCs w:val="24"/>
        </w:rPr>
        <w:t>mos simultaneamente para um bar em frente ao ponto</w:t>
      </w:r>
      <w:r w:rsidR="00576BE3" w:rsidRPr="00735BF8">
        <w:rPr>
          <w:rFonts w:ascii="Times New Roman" w:hAnsi="Times New Roman" w:cs="Times New Roman"/>
          <w:sz w:val="24"/>
          <w:szCs w:val="24"/>
        </w:rPr>
        <w:t xml:space="preserve">. Percebi que lancharam e sentaram numa mesa com outro homem que </w:t>
      </w:r>
      <w:r w:rsidR="004300B3">
        <w:rPr>
          <w:rFonts w:ascii="Times New Roman" w:hAnsi="Times New Roman" w:cs="Times New Roman"/>
          <w:sz w:val="24"/>
          <w:szCs w:val="24"/>
        </w:rPr>
        <w:t>não veio com eles</w:t>
      </w:r>
      <w:r w:rsidR="00576BE3" w:rsidRPr="00735BF8">
        <w:rPr>
          <w:rFonts w:ascii="Times New Roman" w:hAnsi="Times New Roman" w:cs="Times New Roman"/>
          <w:sz w:val="24"/>
          <w:szCs w:val="24"/>
        </w:rPr>
        <w:t>,</w:t>
      </w:r>
      <w:r w:rsidR="004300B3">
        <w:rPr>
          <w:rFonts w:ascii="Times New Roman" w:hAnsi="Times New Roman" w:cs="Times New Roman"/>
          <w:sz w:val="24"/>
          <w:szCs w:val="24"/>
        </w:rPr>
        <w:t xml:space="preserve"> parecia explicar</w:t>
      </w:r>
      <w:r w:rsidR="00576BE3" w:rsidRPr="00735BF8">
        <w:rPr>
          <w:rFonts w:ascii="Times New Roman" w:hAnsi="Times New Roman" w:cs="Times New Roman"/>
          <w:sz w:val="24"/>
          <w:szCs w:val="24"/>
        </w:rPr>
        <w:t xml:space="preserve"> para eles onde</w:t>
      </w:r>
      <w:r w:rsidR="004300B3">
        <w:rPr>
          <w:rFonts w:ascii="Times New Roman" w:hAnsi="Times New Roman" w:cs="Times New Roman"/>
          <w:sz w:val="24"/>
          <w:szCs w:val="24"/>
        </w:rPr>
        <w:t xml:space="preserve"> iriam trabalhar, dividindo</w:t>
      </w:r>
      <w:r w:rsidR="00576BE3" w:rsidRPr="00735BF8">
        <w:rPr>
          <w:rFonts w:ascii="Times New Roman" w:hAnsi="Times New Roman" w:cs="Times New Roman"/>
          <w:sz w:val="24"/>
          <w:szCs w:val="24"/>
        </w:rPr>
        <w:t xml:space="preserve"> por alguns lugares, possivelmente mão-de-obra para a região.</w:t>
      </w:r>
    </w:p>
    <w:p w:rsidR="00576BE3" w:rsidRPr="00735BF8" w:rsidRDefault="00576BE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Aproveitei o café para conversar com a senhora que nos servia, </w:t>
      </w:r>
      <w:r w:rsidR="004300B3">
        <w:rPr>
          <w:rFonts w:ascii="Times New Roman" w:hAnsi="Times New Roman" w:cs="Times New Roman"/>
          <w:sz w:val="24"/>
          <w:szCs w:val="24"/>
        </w:rPr>
        <w:t xml:space="preserve">aparentando seus 70 anos, </w:t>
      </w:r>
      <w:r w:rsidRPr="00735BF8">
        <w:rPr>
          <w:rFonts w:ascii="Times New Roman" w:hAnsi="Times New Roman" w:cs="Times New Roman"/>
          <w:sz w:val="24"/>
          <w:szCs w:val="24"/>
        </w:rPr>
        <w:t>muito arrumada</w:t>
      </w:r>
      <w:r w:rsidR="004300B3">
        <w:rPr>
          <w:rFonts w:ascii="Times New Roman" w:hAnsi="Times New Roman" w:cs="Times New Roman"/>
          <w:sz w:val="24"/>
          <w:szCs w:val="24"/>
        </w:rPr>
        <w:t xml:space="preserve"> para aquele lugar antigo, de forma</w:t>
      </w:r>
      <w:r w:rsidRPr="00735BF8">
        <w:rPr>
          <w:rFonts w:ascii="Times New Roman" w:hAnsi="Times New Roman" w:cs="Times New Roman"/>
          <w:sz w:val="24"/>
          <w:szCs w:val="24"/>
        </w:rPr>
        <w:t xml:space="preserve"> gentil me explicou que ali era a antiga rodoviária, perguntei sobre casas de aluguel e o endereço da escola. Após algumas explicações seguir a Av.Principal em direção a Escola, uma via muito movimentada de carros e pessoas passando, lojas de pequeno a grande porte, com bancos, setores da prefeitura, </w:t>
      </w:r>
      <w:r w:rsidR="004300B3" w:rsidRPr="00735BF8">
        <w:rPr>
          <w:rFonts w:ascii="Times New Roman" w:hAnsi="Times New Roman" w:cs="Times New Roman"/>
          <w:sz w:val="24"/>
          <w:szCs w:val="24"/>
        </w:rPr>
        <w:t>shoppings</w:t>
      </w:r>
      <w:r w:rsidRPr="00735BF8">
        <w:rPr>
          <w:rFonts w:ascii="Times New Roman" w:hAnsi="Times New Roman" w:cs="Times New Roman"/>
          <w:sz w:val="24"/>
          <w:szCs w:val="24"/>
        </w:rPr>
        <w:t>, e quase nenhum policiamento.</w:t>
      </w:r>
    </w:p>
    <w:p w:rsidR="00576BE3" w:rsidRPr="00735BF8" w:rsidRDefault="00576BE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A ESCOLA:</w:t>
      </w:r>
    </w:p>
    <w:p w:rsidR="00576BE3" w:rsidRPr="00735BF8" w:rsidRDefault="00576BE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Cheguei a escola em torno de 10:50h, no lado externo uma grande área em formato de praça, uma mini-biblioteca e mais a frente a guarita que dava na recepção. Se a frente da escola demonstrava que era antiga, a recepção tinha outra cara, com um grande balcão, duas mesas com computadores coloridos (soube ser fornecidos pelo Estado), mas uma sa</w:t>
      </w:r>
      <w:r w:rsidR="00377B9C" w:rsidRPr="00735BF8">
        <w:rPr>
          <w:rFonts w:ascii="Times New Roman" w:hAnsi="Times New Roman" w:cs="Times New Roman"/>
          <w:sz w:val="24"/>
          <w:szCs w:val="24"/>
        </w:rPr>
        <w:t>la c</w:t>
      </w:r>
      <w:r w:rsidR="004300B3">
        <w:rPr>
          <w:rFonts w:ascii="Times New Roman" w:hAnsi="Times New Roman" w:cs="Times New Roman"/>
          <w:sz w:val="24"/>
          <w:szCs w:val="24"/>
        </w:rPr>
        <w:t xml:space="preserve">om um vidro, mas reservada com </w:t>
      </w:r>
      <w:r w:rsidR="00377B9C" w:rsidRPr="00735BF8">
        <w:rPr>
          <w:rFonts w:ascii="Times New Roman" w:hAnsi="Times New Roman" w:cs="Times New Roman"/>
          <w:sz w:val="24"/>
          <w:szCs w:val="24"/>
        </w:rPr>
        <w:t xml:space="preserve"> uma boneca pendurada, usando um vestido, laços e</w:t>
      </w:r>
      <w:r w:rsidR="004300B3">
        <w:rPr>
          <w:rFonts w:ascii="Times New Roman" w:hAnsi="Times New Roman" w:cs="Times New Roman"/>
          <w:sz w:val="24"/>
          <w:szCs w:val="24"/>
        </w:rPr>
        <w:t xml:space="preserve"> sapatos do arco-í</w:t>
      </w:r>
      <w:r w:rsidR="00377B9C" w:rsidRPr="00735BF8">
        <w:rPr>
          <w:rFonts w:ascii="Times New Roman" w:hAnsi="Times New Roman" w:cs="Times New Roman"/>
          <w:sz w:val="24"/>
          <w:szCs w:val="24"/>
        </w:rPr>
        <w:t>ris,</w:t>
      </w:r>
      <w:r w:rsidR="004300B3">
        <w:rPr>
          <w:rFonts w:ascii="Times New Roman" w:hAnsi="Times New Roman" w:cs="Times New Roman"/>
          <w:sz w:val="24"/>
          <w:szCs w:val="24"/>
        </w:rPr>
        <w:t>[ algo que</w:t>
      </w:r>
      <w:r w:rsidR="00377B9C" w:rsidRPr="00735BF8">
        <w:rPr>
          <w:rFonts w:ascii="Times New Roman" w:hAnsi="Times New Roman" w:cs="Times New Roman"/>
          <w:sz w:val="24"/>
          <w:szCs w:val="24"/>
        </w:rPr>
        <w:t xml:space="preserve"> me causou uma su</w:t>
      </w:r>
      <w:r w:rsidR="004300B3">
        <w:rPr>
          <w:rFonts w:ascii="Times New Roman" w:hAnsi="Times New Roman" w:cs="Times New Roman"/>
          <w:sz w:val="24"/>
          <w:szCs w:val="24"/>
        </w:rPr>
        <w:t>rpresa pois sabemos que o arco-</w:t>
      </w:r>
      <w:r w:rsidR="004300B3">
        <w:rPr>
          <w:rFonts w:ascii="Times New Roman" w:hAnsi="Times New Roman" w:cs="Times New Roman"/>
          <w:sz w:val="24"/>
          <w:szCs w:val="24"/>
        </w:rPr>
        <w:lastRenderedPageBreak/>
        <w:t>í</w:t>
      </w:r>
      <w:r w:rsidR="00377B9C" w:rsidRPr="00735BF8">
        <w:rPr>
          <w:rFonts w:ascii="Times New Roman" w:hAnsi="Times New Roman" w:cs="Times New Roman"/>
          <w:sz w:val="24"/>
          <w:szCs w:val="24"/>
        </w:rPr>
        <w:t>ris é um dos símbolos LGBTs, se fazia sentindo ou não eu pensar assim, a sensação que eu tive foi que estava entrando em um ambiente plural.</w:t>
      </w:r>
      <w:r w:rsidR="004300B3">
        <w:rPr>
          <w:rFonts w:ascii="Times New Roman" w:hAnsi="Times New Roman" w:cs="Times New Roman"/>
          <w:sz w:val="24"/>
          <w:szCs w:val="24"/>
        </w:rPr>
        <w:t>]</w:t>
      </w:r>
    </w:p>
    <w:p w:rsidR="00377B9C" w:rsidRPr="00735BF8" w:rsidRDefault="00377B9C"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Fui levada pela recepcionis</w:t>
      </w:r>
      <w:r w:rsidR="004300B3">
        <w:rPr>
          <w:rFonts w:ascii="Times New Roman" w:hAnsi="Times New Roman" w:cs="Times New Roman"/>
          <w:sz w:val="24"/>
          <w:szCs w:val="24"/>
        </w:rPr>
        <w:t>t</w:t>
      </w:r>
      <w:r w:rsidRPr="00735BF8">
        <w:rPr>
          <w:rFonts w:ascii="Times New Roman" w:hAnsi="Times New Roman" w:cs="Times New Roman"/>
          <w:sz w:val="24"/>
          <w:szCs w:val="24"/>
        </w:rPr>
        <w:t>a para a sala dos professores,</w:t>
      </w:r>
      <w:r w:rsidR="004300B3">
        <w:rPr>
          <w:rFonts w:ascii="Times New Roman" w:hAnsi="Times New Roman" w:cs="Times New Roman"/>
          <w:sz w:val="24"/>
          <w:szCs w:val="24"/>
        </w:rPr>
        <w:t xml:space="preserve"> logo</w:t>
      </w:r>
      <w:r w:rsidRPr="00735BF8">
        <w:rPr>
          <w:rFonts w:ascii="Times New Roman" w:hAnsi="Times New Roman" w:cs="Times New Roman"/>
          <w:sz w:val="24"/>
          <w:szCs w:val="24"/>
        </w:rPr>
        <w:t xml:space="preserve"> recebida pelo diretor [ depois soube que era gay assumido], de forma muito afetuosa disse que estavam todos me esperando, que era muito bem vinda. Perguntei pela professora Edilene, responsável pelo projeto e  indicaram a sua sala. Antes de ir passei o olho nos murais da escola, era impressionante como as suas paredes eram recheadas de informação e cartazes</w:t>
      </w:r>
      <w:r w:rsidR="00762FE0">
        <w:rPr>
          <w:rFonts w:ascii="Times New Roman" w:hAnsi="Times New Roman" w:cs="Times New Roman"/>
          <w:sz w:val="24"/>
          <w:szCs w:val="24"/>
        </w:rPr>
        <w:t xml:space="preserve"> com temas diversos, </w:t>
      </w:r>
      <w:r w:rsidR="000C3E9A" w:rsidRPr="00735BF8">
        <w:rPr>
          <w:rFonts w:ascii="Times New Roman" w:hAnsi="Times New Roman" w:cs="Times New Roman"/>
          <w:sz w:val="24"/>
          <w:szCs w:val="24"/>
        </w:rPr>
        <w:t>como era dia da Consciência Negra, a Escola estava em voltas de atividades direcionadas e essa temática. No auditório estavam passando um filme que versava sobre a inversão de papéis, mostrando uma sociedade brasileira onde o “negro” era o ser hegemônico e uma menina branca estava tentado ser rainha da escola, com uma boa quantidade de alunos/as assistindo.</w:t>
      </w:r>
    </w:p>
    <w:p w:rsidR="000C3E9A" w:rsidRPr="00735BF8" w:rsidRDefault="000C3E9A"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Outra marca na escola é que em cada sala tinha uma frase reflexiva acima da sua porta, todas de autores conhecidos, de Jesus a Aristóteles, em seu centro era um grande vão com o lastro da bandeira vazia, na parte dos fundos uma quadra de esporte, além de um grande terreno cheio de mato. Como agora a escola não oferecia o ensino fundamental, muitas salas estavam vazias. </w:t>
      </w:r>
      <w:r w:rsidR="00542974" w:rsidRPr="00735BF8">
        <w:rPr>
          <w:rFonts w:ascii="Times New Roman" w:hAnsi="Times New Roman" w:cs="Times New Roman"/>
          <w:sz w:val="24"/>
          <w:szCs w:val="24"/>
        </w:rPr>
        <w:t xml:space="preserve">A frase que tinha acima da porta do auditório chamou a minha </w:t>
      </w:r>
      <w:r w:rsidR="00762FE0">
        <w:rPr>
          <w:rFonts w:ascii="Times New Roman" w:hAnsi="Times New Roman" w:cs="Times New Roman"/>
          <w:sz w:val="24"/>
          <w:szCs w:val="24"/>
        </w:rPr>
        <w:t>a</w:t>
      </w:r>
      <w:r w:rsidR="00542974" w:rsidRPr="00735BF8">
        <w:rPr>
          <w:rFonts w:ascii="Times New Roman" w:hAnsi="Times New Roman" w:cs="Times New Roman"/>
          <w:sz w:val="24"/>
          <w:szCs w:val="24"/>
        </w:rPr>
        <w:t>te</w:t>
      </w:r>
      <w:r w:rsidR="00762FE0">
        <w:rPr>
          <w:rFonts w:ascii="Times New Roman" w:hAnsi="Times New Roman" w:cs="Times New Roman"/>
          <w:sz w:val="24"/>
          <w:szCs w:val="24"/>
        </w:rPr>
        <w:t>n</w:t>
      </w:r>
      <w:r w:rsidR="00542974" w:rsidRPr="00735BF8">
        <w:rPr>
          <w:rFonts w:ascii="Times New Roman" w:hAnsi="Times New Roman" w:cs="Times New Roman"/>
          <w:sz w:val="24"/>
          <w:szCs w:val="24"/>
        </w:rPr>
        <w:t>ção: “Salão da Diversidade: não é preciso ser negro, judeu, gay, deficiente, etc., para respeitar os que são diferentes”.</w:t>
      </w:r>
    </w:p>
    <w:p w:rsidR="00762FE0" w:rsidRDefault="000C3E9A"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A sala da professora Edlene era externa a todas essas, para seu acesso, passei pela sala dos professores, </w:t>
      </w:r>
      <w:r w:rsidR="00762FE0">
        <w:rPr>
          <w:rFonts w:ascii="Times New Roman" w:hAnsi="Times New Roman" w:cs="Times New Roman"/>
          <w:sz w:val="24"/>
          <w:szCs w:val="24"/>
        </w:rPr>
        <w:t>com alguns/as</w:t>
      </w:r>
      <w:r w:rsidRPr="00735BF8">
        <w:rPr>
          <w:rFonts w:ascii="Times New Roman" w:hAnsi="Times New Roman" w:cs="Times New Roman"/>
          <w:sz w:val="24"/>
          <w:szCs w:val="24"/>
        </w:rPr>
        <w:t xml:space="preserve"> sentados</w:t>
      </w:r>
      <w:r w:rsidR="00762FE0">
        <w:rPr>
          <w:rFonts w:ascii="Times New Roman" w:hAnsi="Times New Roman" w:cs="Times New Roman"/>
          <w:sz w:val="24"/>
          <w:szCs w:val="24"/>
        </w:rPr>
        <w:t>/as</w:t>
      </w:r>
      <w:r w:rsidRPr="00735BF8">
        <w:rPr>
          <w:rFonts w:ascii="Times New Roman" w:hAnsi="Times New Roman" w:cs="Times New Roman"/>
          <w:sz w:val="24"/>
          <w:szCs w:val="24"/>
        </w:rPr>
        <w:t xml:space="preserve"> batendo papo. Ao chegar a porta, a professora Edlene pediu</w:t>
      </w:r>
      <w:r w:rsidR="00762FE0">
        <w:rPr>
          <w:rFonts w:ascii="Times New Roman" w:hAnsi="Times New Roman" w:cs="Times New Roman"/>
          <w:sz w:val="24"/>
          <w:szCs w:val="24"/>
        </w:rPr>
        <w:t xml:space="preserve"> me apresentou</w:t>
      </w:r>
      <w:r w:rsidRPr="00735BF8">
        <w:rPr>
          <w:rFonts w:ascii="Times New Roman" w:hAnsi="Times New Roman" w:cs="Times New Roman"/>
          <w:sz w:val="24"/>
          <w:szCs w:val="24"/>
        </w:rPr>
        <w:t xml:space="preserve"> a turma como “essa aqui é Virgínia, mestranda da Universidade Federal de Santa Catariana e veio pesquisar a nossa Escola em </w:t>
      </w:r>
      <w:r w:rsidR="00762FE0">
        <w:rPr>
          <w:rFonts w:ascii="Times New Roman" w:hAnsi="Times New Roman" w:cs="Times New Roman"/>
          <w:sz w:val="24"/>
          <w:szCs w:val="24"/>
        </w:rPr>
        <w:t>devido a</w:t>
      </w:r>
      <w:r w:rsidRPr="00735BF8">
        <w:rPr>
          <w:rFonts w:ascii="Times New Roman" w:hAnsi="Times New Roman" w:cs="Times New Roman"/>
          <w:sz w:val="24"/>
          <w:szCs w:val="24"/>
        </w:rPr>
        <w:t xml:space="preserve">o Projeto que ganhamos”. A turma me deu boas vindas e sentei para assistir a sua aula, </w:t>
      </w:r>
      <w:r w:rsidR="00762FE0">
        <w:rPr>
          <w:rFonts w:ascii="Times New Roman" w:hAnsi="Times New Roman" w:cs="Times New Roman"/>
          <w:sz w:val="24"/>
          <w:szCs w:val="24"/>
        </w:rPr>
        <w:t>com seus</w:t>
      </w:r>
      <w:r w:rsidRPr="00735BF8">
        <w:rPr>
          <w:rFonts w:ascii="Times New Roman" w:hAnsi="Times New Roman" w:cs="Times New Roman"/>
          <w:sz w:val="24"/>
          <w:szCs w:val="24"/>
        </w:rPr>
        <w:t xml:space="preserve"> alunos</w:t>
      </w:r>
      <w:r w:rsidR="00762FE0">
        <w:rPr>
          <w:rFonts w:ascii="Times New Roman" w:hAnsi="Times New Roman" w:cs="Times New Roman"/>
          <w:sz w:val="24"/>
          <w:szCs w:val="24"/>
        </w:rPr>
        <w:t xml:space="preserve">/as a apresentar </w:t>
      </w:r>
      <w:r w:rsidRPr="00735BF8">
        <w:rPr>
          <w:rFonts w:ascii="Times New Roman" w:hAnsi="Times New Roman" w:cs="Times New Roman"/>
          <w:sz w:val="24"/>
          <w:szCs w:val="24"/>
        </w:rPr>
        <w:t xml:space="preserve">trabalhos. A sala era um laboratório </w:t>
      </w:r>
      <w:r w:rsidR="00762FE0">
        <w:rPr>
          <w:rFonts w:ascii="Times New Roman" w:hAnsi="Times New Roman" w:cs="Times New Roman"/>
          <w:sz w:val="24"/>
          <w:szCs w:val="24"/>
        </w:rPr>
        <w:t>construido</w:t>
      </w:r>
      <w:r w:rsidRPr="00735BF8">
        <w:rPr>
          <w:rFonts w:ascii="Times New Roman" w:hAnsi="Times New Roman" w:cs="Times New Roman"/>
          <w:sz w:val="24"/>
          <w:szCs w:val="24"/>
        </w:rPr>
        <w:t xml:space="preserve"> com projeto para no PDE</w:t>
      </w:r>
      <w:r w:rsidR="00762FE0">
        <w:rPr>
          <w:rFonts w:ascii="Times New Roman" w:hAnsi="Times New Roman" w:cs="Times New Roman"/>
          <w:sz w:val="24"/>
          <w:szCs w:val="24"/>
        </w:rPr>
        <w:t xml:space="preserve"> que a professora fez, equipa</w:t>
      </w:r>
      <w:r w:rsidRPr="00735BF8">
        <w:rPr>
          <w:rFonts w:ascii="Times New Roman" w:hAnsi="Times New Roman" w:cs="Times New Roman"/>
          <w:sz w:val="24"/>
          <w:szCs w:val="24"/>
        </w:rPr>
        <w:t>do</w:t>
      </w:r>
      <w:r w:rsidR="00762FE0">
        <w:rPr>
          <w:rFonts w:ascii="Times New Roman" w:hAnsi="Times New Roman" w:cs="Times New Roman"/>
          <w:sz w:val="24"/>
          <w:szCs w:val="24"/>
        </w:rPr>
        <w:t xml:space="preserve"> com</w:t>
      </w:r>
      <w:r w:rsidRPr="00735BF8">
        <w:rPr>
          <w:rFonts w:ascii="Times New Roman" w:hAnsi="Times New Roman" w:cs="Times New Roman"/>
          <w:sz w:val="24"/>
          <w:szCs w:val="24"/>
        </w:rPr>
        <w:t xml:space="preserve">instrumentos importantes para o aprendizado de biologia, tinha esqueleto, </w:t>
      </w:r>
      <w:r w:rsidR="00762FE0" w:rsidRPr="00735BF8">
        <w:rPr>
          <w:rFonts w:ascii="Times New Roman" w:hAnsi="Times New Roman" w:cs="Times New Roman"/>
          <w:sz w:val="24"/>
          <w:szCs w:val="24"/>
        </w:rPr>
        <w:t>microscópio</w:t>
      </w:r>
      <w:r w:rsidRPr="00735BF8">
        <w:rPr>
          <w:rFonts w:ascii="Times New Roman" w:hAnsi="Times New Roman" w:cs="Times New Roman"/>
          <w:sz w:val="24"/>
          <w:szCs w:val="24"/>
        </w:rPr>
        <w:t>, uma televisão gigante que acessava o computado</w:t>
      </w:r>
      <w:r w:rsidR="00FA3E19" w:rsidRPr="00735BF8">
        <w:rPr>
          <w:rFonts w:ascii="Times New Roman" w:hAnsi="Times New Roman" w:cs="Times New Roman"/>
          <w:sz w:val="24"/>
          <w:szCs w:val="24"/>
        </w:rPr>
        <w:t>r, além de seis</w:t>
      </w:r>
      <w:r w:rsidR="00762FE0">
        <w:rPr>
          <w:rFonts w:ascii="Times New Roman" w:hAnsi="Times New Roman" w:cs="Times New Roman"/>
          <w:sz w:val="24"/>
          <w:szCs w:val="24"/>
        </w:rPr>
        <w:t xml:space="preserve"> mesas grandes de granito.</w:t>
      </w:r>
      <w:r w:rsidR="00762FE0" w:rsidRPr="00735BF8">
        <w:rPr>
          <w:rFonts w:ascii="Times New Roman" w:hAnsi="Times New Roman" w:cs="Times New Roman"/>
          <w:sz w:val="24"/>
          <w:szCs w:val="24"/>
        </w:rPr>
        <w:t>Placas informativas estavam coladas na parede, com uma linguagem sempre direcionada ao masculino, passavam informações de respeito, do cuidado com a sala e com o meio ambiente.</w:t>
      </w:r>
    </w:p>
    <w:p w:rsidR="000C3E9A" w:rsidRPr="00735BF8" w:rsidRDefault="00762FE0" w:rsidP="00735BF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FA3E19" w:rsidRPr="00735BF8">
        <w:rPr>
          <w:rFonts w:ascii="Times New Roman" w:hAnsi="Times New Roman" w:cs="Times New Roman"/>
          <w:sz w:val="24"/>
          <w:szCs w:val="24"/>
        </w:rPr>
        <w:t xml:space="preserve">s/as alunos/as sentavam de forma coletiva, e podíamos ver a velha divisão </w:t>
      </w:r>
      <w:r>
        <w:rPr>
          <w:rFonts w:ascii="Times New Roman" w:hAnsi="Times New Roman" w:cs="Times New Roman"/>
          <w:sz w:val="24"/>
          <w:szCs w:val="24"/>
        </w:rPr>
        <w:t>tradicional que sempre</w:t>
      </w:r>
      <w:r w:rsidR="00FA3E19" w:rsidRPr="00735BF8">
        <w:rPr>
          <w:rFonts w:ascii="Times New Roman" w:hAnsi="Times New Roman" w:cs="Times New Roman"/>
          <w:sz w:val="24"/>
          <w:szCs w:val="24"/>
        </w:rPr>
        <w:t xml:space="preserve"> fazem  - meninas de um lado, meninos do outro – e as equipes</w:t>
      </w:r>
      <w:r>
        <w:rPr>
          <w:rFonts w:ascii="Times New Roman" w:hAnsi="Times New Roman" w:cs="Times New Roman"/>
          <w:sz w:val="24"/>
          <w:szCs w:val="24"/>
        </w:rPr>
        <w:t xml:space="preserve"> que se apresentavam</w:t>
      </w:r>
      <w:r w:rsidR="00FA3E19" w:rsidRPr="00735BF8">
        <w:rPr>
          <w:rFonts w:ascii="Times New Roman" w:hAnsi="Times New Roman" w:cs="Times New Roman"/>
          <w:sz w:val="24"/>
          <w:szCs w:val="24"/>
        </w:rPr>
        <w:t xml:space="preserve"> seguiam a mesma formação. </w:t>
      </w:r>
    </w:p>
    <w:p w:rsidR="00542974" w:rsidRDefault="00542974"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Após assistir a aula fui almoçar com a professora e outra colega dela em um restaurante próximo</w:t>
      </w:r>
      <w:r w:rsidR="00762FE0">
        <w:rPr>
          <w:rFonts w:ascii="Times New Roman" w:hAnsi="Times New Roman" w:cs="Times New Roman"/>
          <w:sz w:val="24"/>
          <w:szCs w:val="24"/>
        </w:rPr>
        <w:t>. C</w:t>
      </w:r>
      <w:r w:rsidRPr="00735BF8">
        <w:rPr>
          <w:rFonts w:ascii="Times New Roman" w:hAnsi="Times New Roman" w:cs="Times New Roman"/>
          <w:sz w:val="24"/>
          <w:szCs w:val="24"/>
        </w:rPr>
        <w:t xml:space="preserve">onversamos muito </w:t>
      </w:r>
      <w:r w:rsidR="00762FE0">
        <w:rPr>
          <w:rFonts w:ascii="Times New Roman" w:hAnsi="Times New Roman" w:cs="Times New Roman"/>
          <w:sz w:val="24"/>
          <w:szCs w:val="24"/>
        </w:rPr>
        <w:t xml:space="preserve">sobre a carreira de professor/a. A </w:t>
      </w:r>
      <w:r w:rsidRPr="00735BF8">
        <w:rPr>
          <w:rFonts w:ascii="Times New Roman" w:hAnsi="Times New Roman" w:cs="Times New Roman"/>
          <w:sz w:val="24"/>
          <w:szCs w:val="24"/>
        </w:rPr>
        <w:t>outra professora falou sobre o concurso que havia feito e não tinha passado,</w:t>
      </w:r>
      <w:r w:rsidR="004C2845" w:rsidRPr="00735BF8">
        <w:rPr>
          <w:rFonts w:ascii="Times New Roman" w:hAnsi="Times New Roman" w:cs="Times New Roman"/>
          <w:sz w:val="24"/>
          <w:szCs w:val="24"/>
        </w:rPr>
        <w:t xml:space="preserve"> ela aparentava ter 45 anos, com uma fisionomia muito cansada. Assim que tive espaço, </w:t>
      </w:r>
      <w:r w:rsidRPr="00735BF8">
        <w:rPr>
          <w:rFonts w:ascii="Times New Roman" w:hAnsi="Times New Roman" w:cs="Times New Roman"/>
          <w:sz w:val="24"/>
          <w:szCs w:val="24"/>
        </w:rPr>
        <w:t>introduzir</w:t>
      </w:r>
      <w:r w:rsidR="00762FE0">
        <w:rPr>
          <w:rFonts w:ascii="Times New Roman" w:hAnsi="Times New Roman" w:cs="Times New Roman"/>
          <w:sz w:val="24"/>
          <w:szCs w:val="24"/>
        </w:rPr>
        <w:t xml:space="preserve"> aquestão da </w:t>
      </w:r>
      <w:r w:rsidRPr="00735BF8">
        <w:rPr>
          <w:rFonts w:ascii="Times New Roman" w:hAnsi="Times New Roman" w:cs="Times New Roman"/>
          <w:sz w:val="24"/>
          <w:szCs w:val="24"/>
        </w:rPr>
        <w:t>exclusão de qualquer referência a gênero e orientação sexual do Plano Nacional de Educação, o que causou surpres</w:t>
      </w:r>
      <w:r w:rsidR="00762FE0">
        <w:rPr>
          <w:rFonts w:ascii="Times New Roman" w:hAnsi="Times New Roman" w:cs="Times New Roman"/>
          <w:sz w:val="24"/>
          <w:szCs w:val="24"/>
        </w:rPr>
        <w:t xml:space="preserve">a na professora Edliene, esse espanto foi ocasionado porque ela dar aula de </w:t>
      </w:r>
      <w:r w:rsidRPr="00735BF8">
        <w:rPr>
          <w:rFonts w:ascii="Times New Roman" w:hAnsi="Times New Roman" w:cs="Times New Roman"/>
          <w:sz w:val="24"/>
          <w:szCs w:val="24"/>
        </w:rPr>
        <w:t>metodologia em uma Univerida</w:t>
      </w:r>
      <w:r w:rsidR="004C2845" w:rsidRPr="00735BF8">
        <w:rPr>
          <w:rFonts w:ascii="Times New Roman" w:hAnsi="Times New Roman" w:cs="Times New Roman"/>
          <w:sz w:val="24"/>
          <w:szCs w:val="24"/>
        </w:rPr>
        <w:t>d</w:t>
      </w:r>
      <w:r w:rsidR="00762FE0">
        <w:rPr>
          <w:rFonts w:ascii="Times New Roman" w:hAnsi="Times New Roman" w:cs="Times New Roman"/>
          <w:sz w:val="24"/>
          <w:szCs w:val="24"/>
        </w:rPr>
        <w:t xml:space="preserve">e privada da cidade vizinha, </w:t>
      </w:r>
      <w:r w:rsidRPr="00735BF8">
        <w:rPr>
          <w:rFonts w:ascii="Times New Roman" w:hAnsi="Times New Roman" w:cs="Times New Roman"/>
          <w:sz w:val="24"/>
          <w:szCs w:val="24"/>
        </w:rPr>
        <w:t>sempre da</w:t>
      </w:r>
      <w:r w:rsidR="00762FE0">
        <w:rPr>
          <w:rFonts w:ascii="Times New Roman" w:hAnsi="Times New Roman" w:cs="Times New Roman"/>
          <w:sz w:val="24"/>
          <w:szCs w:val="24"/>
        </w:rPr>
        <w:t>ndo</w:t>
      </w:r>
      <w:r w:rsidRPr="00735BF8">
        <w:rPr>
          <w:rFonts w:ascii="Times New Roman" w:hAnsi="Times New Roman" w:cs="Times New Roman"/>
          <w:sz w:val="24"/>
          <w:szCs w:val="24"/>
        </w:rPr>
        <w:t xml:space="preserve"> ênfase</w:t>
      </w:r>
      <w:r w:rsidR="004C2845" w:rsidRPr="00735BF8">
        <w:rPr>
          <w:rFonts w:ascii="Times New Roman" w:hAnsi="Times New Roman" w:cs="Times New Roman"/>
          <w:sz w:val="24"/>
          <w:szCs w:val="24"/>
        </w:rPr>
        <w:t xml:space="preserve"> importância d</w:t>
      </w:r>
      <w:r w:rsidR="00762FE0">
        <w:rPr>
          <w:rFonts w:ascii="Times New Roman" w:hAnsi="Times New Roman" w:cs="Times New Roman"/>
          <w:sz w:val="24"/>
          <w:szCs w:val="24"/>
        </w:rPr>
        <w:t>os temas transversais, com essa noticia, um grande</w:t>
      </w:r>
      <w:r w:rsidRPr="00735BF8">
        <w:rPr>
          <w:rFonts w:ascii="Times New Roman" w:hAnsi="Times New Roman" w:cs="Times New Roman"/>
          <w:sz w:val="24"/>
          <w:szCs w:val="24"/>
        </w:rPr>
        <w:t xml:space="preserve"> retrocesso do PNE, </w:t>
      </w:r>
      <w:r w:rsidR="00762FE0">
        <w:rPr>
          <w:rFonts w:ascii="Times New Roman" w:hAnsi="Times New Roman" w:cs="Times New Roman"/>
          <w:sz w:val="24"/>
          <w:szCs w:val="24"/>
        </w:rPr>
        <w:t>os temas transversais serão abandonados.</w:t>
      </w:r>
    </w:p>
    <w:p w:rsidR="00762FE0" w:rsidRPr="00762FE0" w:rsidRDefault="00762FE0" w:rsidP="00735BF8">
      <w:pPr>
        <w:spacing w:line="360" w:lineRule="auto"/>
        <w:jc w:val="both"/>
        <w:rPr>
          <w:rFonts w:ascii="Times New Roman" w:hAnsi="Times New Roman" w:cs="Times New Roman"/>
          <w:i/>
          <w:sz w:val="24"/>
          <w:szCs w:val="24"/>
        </w:rPr>
      </w:pPr>
      <w:r w:rsidRPr="00762FE0">
        <w:rPr>
          <w:rFonts w:ascii="Times New Roman" w:hAnsi="Times New Roman" w:cs="Times New Roman"/>
          <w:i/>
          <w:sz w:val="24"/>
          <w:szCs w:val="24"/>
        </w:rPr>
        <w:t>Um pouco sobre Promoção de Gênero na Escola</w:t>
      </w:r>
    </w:p>
    <w:p w:rsidR="00542974" w:rsidRPr="00735BF8" w:rsidRDefault="00542974"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Após o almoço voltei com a professora para a sua sala</w:t>
      </w:r>
      <w:r w:rsidR="00762FE0">
        <w:rPr>
          <w:rFonts w:ascii="Times New Roman" w:hAnsi="Times New Roman" w:cs="Times New Roman"/>
          <w:sz w:val="24"/>
          <w:szCs w:val="24"/>
        </w:rPr>
        <w:t>, focando o diálogo na minha pesquisa,</w:t>
      </w:r>
      <w:r w:rsidRPr="00735BF8">
        <w:rPr>
          <w:rFonts w:ascii="Times New Roman" w:hAnsi="Times New Roman" w:cs="Times New Roman"/>
          <w:sz w:val="24"/>
          <w:szCs w:val="24"/>
        </w:rPr>
        <w:t xml:space="preserve"> entramos nas questões do Projeto que ganhou o prêmio</w:t>
      </w:r>
      <w:r w:rsidR="004C2845" w:rsidRPr="00735BF8">
        <w:rPr>
          <w:rFonts w:ascii="Times New Roman" w:hAnsi="Times New Roman" w:cs="Times New Roman"/>
          <w:sz w:val="24"/>
          <w:szCs w:val="24"/>
        </w:rPr>
        <w:t xml:space="preserve">. Soube assim que ela desconhecia o GDE e que seus alunos/as não haviam escrito redações para o concurso do Prêmio </w:t>
      </w:r>
      <w:r w:rsidR="005D3417">
        <w:rPr>
          <w:rFonts w:ascii="Times New Roman" w:hAnsi="Times New Roman" w:cs="Times New Roman"/>
          <w:sz w:val="24"/>
          <w:szCs w:val="24"/>
        </w:rPr>
        <w:t xml:space="preserve">, </w:t>
      </w:r>
      <w:r w:rsidR="004C2845" w:rsidRPr="00735BF8">
        <w:rPr>
          <w:rFonts w:ascii="Times New Roman" w:hAnsi="Times New Roman" w:cs="Times New Roman"/>
          <w:sz w:val="24"/>
          <w:szCs w:val="24"/>
        </w:rPr>
        <w:t>que já realizava as ações do projeto do prêmio desde 2012 e que quando foi diretora, em 2013, deu uma repaginada na escola, organizando a biblioteca abandonada, fomentando nova farda, criando o blog da escola, demostrando se</w:t>
      </w:r>
      <w:r w:rsidR="00762FE0">
        <w:rPr>
          <w:rFonts w:ascii="Times New Roman" w:hAnsi="Times New Roman" w:cs="Times New Roman"/>
          <w:sz w:val="24"/>
          <w:szCs w:val="24"/>
        </w:rPr>
        <w:t>r sempre atuante na instituição</w:t>
      </w:r>
      <w:r w:rsidR="004C2845" w:rsidRPr="00735BF8">
        <w:rPr>
          <w:rFonts w:ascii="Times New Roman" w:hAnsi="Times New Roman" w:cs="Times New Roman"/>
          <w:sz w:val="24"/>
          <w:szCs w:val="24"/>
        </w:rPr>
        <w:t>.</w:t>
      </w:r>
    </w:p>
    <w:p w:rsidR="00762FE0" w:rsidRDefault="004C2845"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Sobre o projeto, trabalhou junto ao professor da E</w:t>
      </w:r>
      <w:r w:rsidR="00762FE0">
        <w:rPr>
          <w:rFonts w:ascii="Times New Roman" w:hAnsi="Times New Roman" w:cs="Times New Roman"/>
          <w:sz w:val="24"/>
          <w:szCs w:val="24"/>
        </w:rPr>
        <w:t>scola, gay assumido, que sempre levava</w:t>
      </w:r>
      <w:r w:rsidRPr="00735BF8">
        <w:rPr>
          <w:rFonts w:ascii="Times New Roman" w:hAnsi="Times New Roman" w:cs="Times New Roman"/>
          <w:sz w:val="24"/>
          <w:szCs w:val="24"/>
        </w:rPr>
        <w:t xml:space="preserve"> para sala de aula o livro “as 12 faces do preconceito” e que ela, </w:t>
      </w:r>
      <w:r w:rsidR="00762FE0">
        <w:rPr>
          <w:rFonts w:ascii="Times New Roman" w:hAnsi="Times New Roman" w:cs="Times New Roman"/>
          <w:sz w:val="24"/>
          <w:szCs w:val="24"/>
        </w:rPr>
        <w:t xml:space="preserve">mesmo </w:t>
      </w:r>
      <w:r w:rsidRPr="00735BF8">
        <w:rPr>
          <w:rFonts w:ascii="Times New Roman" w:hAnsi="Times New Roman" w:cs="Times New Roman"/>
          <w:sz w:val="24"/>
          <w:szCs w:val="24"/>
        </w:rPr>
        <w:t xml:space="preserve">na sua posição de hetero, compreende bem o preconceito, por ter filho e familiares homossexuais. </w:t>
      </w:r>
    </w:p>
    <w:p w:rsidR="004C2845" w:rsidRPr="00735BF8" w:rsidRDefault="004C2845"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Disse que o começo de tudo foi a grade curricular no magistério que incluía as questões de sexualidade e gênero no seu projeto pedagógico, depois começou a lecionar a sexualidade como fator da genética, publicando um artigo </w:t>
      </w:r>
      <w:r w:rsidR="000E78FF">
        <w:rPr>
          <w:rFonts w:ascii="Times New Roman" w:hAnsi="Times New Roman" w:cs="Times New Roman"/>
          <w:sz w:val="24"/>
          <w:szCs w:val="24"/>
        </w:rPr>
        <w:t>da temática que gerou o projeto do prêmeio</w:t>
      </w:r>
      <w:r w:rsidR="00F05643" w:rsidRPr="00735BF8">
        <w:rPr>
          <w:rFonts w:ascii="Times New Roman" w:hAnsi="Times New Roman" w:cs="Times New Roman"/>
          <w:sz w:val="24"/>
          <w:szCs w:val="24"/>
        </w:rPr>
        <w:t>. O artigo foi apresentado em diversos lugares, um desses foi na Semana da Diversidade de Joi</w:t>
      </w:r>
      <w:r w:rsidR="000E78FF">
        <w:rPr>
          <w:rFonts w:ascii="Times New Roman" w:hAnsi="Times New Roman" w:cs="Times New Roman"/>
          <w:sz w:val="24"/>
          <w:szCs w:val="24"/>
        </w:rPr>
        <w:t>n</w:t>
      </w:r>
      <w:r w:rsidR="00F05643" w:rsidRPr="00735BF8">
        <w:rPr>
          <w:rFonts w:ascii="Times New Roman" w:hAnsi="Times New Roman" w:cs="Times New Roman"/>
          <w:sz w:val="24"/>
          <w:szCs w:val="24"/>
        </w:rPr>
        <w:t xml:space="preserve">ville, convidada pelo grupo lgbt local e por um vereador gay assumido, Leonel Callazans. Disse que nessa apresentação alguns antropólogos presentes caíram em cima dela, por falar da sexualidade numa perspectiva biológica, o que ela retrucou como “comprovado cientificamente” [ ela não trabalha apenas com </w:t>
      </w:r>
      <w:r w:rsidR="00F05643" w:rsidRPr="00735BF8">
        <w:rPr>
          <w:rFonts w:ascii="Times New Roman" w:hAnsi="Times New Roman" w:cs="Times New Roman"/>
          <w:sz w:val="24"/>
          <w:szCs w:val="24"/>
        </w:rPr>
        <w:lastRenderedPageBreak/>
        <w:t>fator humano da homossexualidade,mas de animais que tem conduta homossexual e hermafrodita]</w:t>
      </w:r>
    </w:p>
    <w:p w:rsidR="00F05643" w:rsidRPr="00735BF8" w:rsidRDefault="00F0564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Nesse bate-papo confessou que as questões religiosas são um incomodo, como crianças dizendo que Deus criou o homem e a mulher. Afirma assim que Religião é senso comum, é o inverso do conhecimento, debatendo ser um retrocesso seguir apenas uma literatura que é a bíblia.</w:t>
      </w:r>
      <w:r w:rsidR="00F73E93" w:rsidRPr="00735BF8">
        <w:rPr>
          <w:rFonts w:ascii="Times New Roman" w:hAnsi="Times New Roman" w:cs="Times New Roman"/>
          <w:sz w:val="24"/>
          <w:szCs w:val="24"/>
        </w:rPr>
        <w:t xml:space="preserve"> Mas que professor que chega com esse discurso é logo “posto no seu lugar”, afinal lá convivem meninas que possuem relacionamento com outras meninas e andam com afeto na escola –</w:t>
      </w:r>
      <w:r w:rsidR="000E78FF">
        <w:rPr>
          <w:rFonts w:ascii="Times New Roman" w:hAnsi="Times New Roman" w:cs="Times New Roman"/>
          <w:sz w:val="24"/>
          <w:szCs w:val="24"/>
        </w:rPr>
        <w:t xml:space="preserve"> “só proibimos que fiquem se</w:t>
      </w:r>
      <w:r w:rsidR="00F73E93" w:rsidRPr="00735BF8">
        <w:rPr>
          <w:rFonts w:ascii="Times New Roman" w:hAnsi="Times New Roman" w:cs="Times New Roman"/>
          <w:sz w:val="24"/>
          <w:szCs w:val="24"/>
        </w:rPr>
        <w:t xml:space="preserve"> beijando, isso tanto para hetero</w:t>
      </w:r>
      <w:r w:rsidR="000E78FF">
        <w:rPr>
          <w:rFonts w:ascii="Times New Roman" w:hAnsi="Times New Roman" w:cs="Times New Roman"/>
          <w:sz w:val="24"/>
          <w:szCs w:val="24"/>
        </w:rPr>
        <w:t>s</w:t>
      </w:r>
      <w:r w:rsidR="00F73E93" w:rsidRPr="00735BF8">
        <w:rPr>
          <w:rFonts w:ascii="Times New Roman" w:hAnsi="Times New Roman" w:cs="Times New Roman"/>
          <w:sz w:val="24"/>
          <w:szCs w:val="24"/>
        </w:rPr>
        <w:t xml:space="preserve"> quanto para casais de lésbicas e gays, porque senão vira uma bagunça!”, disse a professora.</w:t>
      </w:r>
    </w:p>
    <w:p w:rsidR="00F05643" w:rsidRPr="00735BF8" w:rsidRDefault="00F0564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Após intenso dialogo, a sua aula estava prestes a começar, convidada a assistir, pedi licença para conhecer um pouco mais sobre a cidade. Nos despedimos e marcamos uma carona no final da tarde.</w:t>
      </w:r>
    </w:p>
    <w:p w:rsidR="00F05643" w:rsidRPr="000E78FF" w:rsidRDefault="00F05643" w:rsidP="00735BF8">
      <w:pPr>
        <w:spacing w:line="360" w:lineRule="auto"/>
        <w:jc w:val="both"/>
        <w:rPr>
          <w:rFonts w:ascii="Times New Roman" w:hAnsi="Times New Roman" w:cs="Times New Roman"/>
          <w:i/>
          <w:sz w:val="24"/>
          <w:szCs w:val="24"/>
        </w:rPr>
      </w:pPr>
      <w:r w:rsidRPr="000E78FF">
        <w:rPr>
          <w:rFonts w:ascii="Times New Roman" w:hAnsi="Times New Roman" w:cs="Times New Roman"/>
          <w:i/>
          <w:sz w:val="24"/>
          <w:szCs w:val="24"/>
        </w:rPr>
        <w:t>Conhecendo possíveis caminhos da Promoção ao Gênero:</w:t>
      </w:r>
    </w:p>
    <w:p w:rsidR="00F05643" w:rsidRPr="00735BF8" w:rsidRDefault="00F0564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Da mesma forma que</w:t>
      </w:r>
      <w:r w:rsidR="000E78FF">
        <w:rPr>
          <w:rFonts w:ascii="Times New Roman" w:hAnsi="Times New Roman" w:cs="Times New Roman"/>
          <w:sz w:val="24"/>
          <w:szCs w:val="24"/>
        </w:rPr>
        <w:t xml:space="preserve"> fiz na outra cidade, fui</w:t>
      </w:r>
      <w:r w:rsidRPr="00735BF8">
        <w:rPr>
          <w:rFonts w:ascii="Times New Roman" w:hAnsi="Times New Roman" w:cs="Times New Roman"/>
          <w:sz w:val="24"/>
          <w:szCs w:val="24"/>
        </w:rPr>
        <w:t xml:space="preserve"> a prefeitura na expectativa de colher informações sobre ações de promoção ao gênero na cidade, assim que cheguei a um polo da prefeitura – uma </w:t>
      </w:r>
      <w:r w:rsidR="000E78FF" w:rsidRPr="00735BF8">
        <w:rPr>
          <w:rFonts w:ascii="Times New Roman" w:hAnsi="Times New Roman" w:cs="Times New Roman"/>
          <w:sz w:val="24"/>
          <w:szCs w:val="24"/>
        </w:rPr>
        <w:t>e</w:t>
      </w:r>
      <w:r w:rsidR="000E78FF">
        <w:rPr>
          <w:rFonts w:ascii="Times New Roman" w:hAnsi="Times New Roman" w:cs="Times New Roman"/>
          <w:sz w:val="24"/>
          <w:szCs w:val="24"/>
        </w:rPr>
        <w:t>spécie</w:t>
      </w:r>
      <w:r w:rsidRPr="00735BF8">
        <w:rPr>
          <w:rFonts w:ascii="Times New Roman" w:hAnsi="Times New Roman" w:cs="Times New Roman"/>
          <w:sz w:val="24"/>
          <w:szCs w:val="24"/>
        </w:rPr>
        <w:t xml:space="preserve"> de espaço </w:t>
      </w:r>
      <w:r w:rsidR="000E78FF">
        <w:rPr>
          <w:rFonts w:ascii="Times New Roman" w:hAnsi="Times New Roman" w:cs="Times New Roman"/>
          <w:sz w:val="24"/>
          <w:szCs w:val="24"/>
        </w:rPr>
        <w:t>com</w:t>
      </w:r>
      <w:r w:rsidRPr="00735BF8">
        <w:rPr>
          <w:rFonts w:ascii="Times New Roman" w:hAnsi="Times New Roman" w:cs="Times New Roman"/>
          <w:sz w:val="24"/>
          <w:szCs w:val="24"/>
        </w:rPr>
        <w:t xml:space="preserve"> diversos serviços prestados pela prefeitura, com funcionamento até as 14h- perguntei na recepção, </w:t>
      </w:r>
      <w:r w:rsidR="000E78FF">
        <w:rPr>
          <w:rFonts w:ascii="Times New Roman" w:hAnsi="Times New Roman" w:cs="Times New Roman"/>
          <w:sz w:val="24"/>
          <w:szCs w:val="24"/>
        </w:rPr>
        <w:t xml:space="preserve">com seus </w:t>
      </w:r>
      <w:r w:rsidRPr="00735BF8">
        <w:rPr>
          <w:rFonts w:ascii="Times New Roman" w:hAnsi="Times New Roman" w:cs="Times New Roman"/>
          <w:sz w:val="24"/>
          <w:szCs w:val="24"/>
        </w:rPr>
        <w:t xml:space="preserve">dois funcionários (um rapaz e uma mulher), onde poderia ter acesso a informações sobre o serviço de atendimento a mulheres </w:t>
      </w:r>
      <w:r w:rsidR="000E78FF" w:rsidRPr="00735BF8">
        <w:rPr>
          <w:rFonts w:ascii="Times New Roman" w:hAnsi="Times New Roman" w:cs="Times New Roman"/>
          <w:sz w:val="24"/>
          <w:szCs w:val="24"/>
        </w:rPr>
        <w:t>vítimas</w:t>
      </w:r>
      <w:r w:rsidRPr="00735BF8">
        <w:rPr>
          <w:rFonts w:ascii="Times New Roman" w:hAnsi="Times New Roman" w:cs="Times New Roman"/>
          <w:sz w:val="24"/>
          <w:szCs w:val="24"/>
        </w:rPr>
        <w:t xml:space="preserve"> de violência de gênero, o rapaz ficou reflexivo, e a mulher respondeu: “tem um cartaz lá no fundo, também tem o Conselho da Mulher”, agradeci a informação e expliquei que possivelmente o conselho não atendia essa</w:t>
      </w:r>
      <w:r w:rsidR="000E78FF">
        <w:rPr>
          <w:rFonts w:ascii="Times New Roman" w:hAnsi="Times New Roman" w:cs="Times New Roman"/>
          <w:sz w:val="24"/>
          <w:szCs w:val="24"/>
        </w:rPr>
        <w:t>s mulheres,  foi assim</w:t>
      </w:r>
      <w:r w:rsidR="006224E2" w:rsidRPr="00735BF8">
        <w:rPr>
          <w:rFonts w:ascii="Times New Roman" w:hAnsi="Times New Roman" w:cs="Times New Roman"/>
          <w:sz w:val="24"/>
          <w:szCs w:val="24"/>
        </w:rPr>
        <w:t xml:space="preserve"> que o rapaz </w:t>
      </w:r>
      <w:r w:rsidR="000E78FF">
        <w:rPr>
          <w:rFonts w:ascii="Times New Roman" w:hAnsi="Times New Roman" w:cs="Times New Roman"/>
          <w:sz w:val="24"/>
          <w:szCs w:val="24"/>
        </w:rPr>
        <w:t>disse</w:t>
      </w:r>
      <w:r w:rsidR="006224E2" w:rsidRPr="00735BF8">
        <w:rPr>
          <w:rFonts w:ascii="Times New Roman" w:hAnsi="Times New Roman" w:cs="Times New Roman"/>
          <w:sz w:val="24"/>
          <w:szCs w:val="24"/>
        </w:rPr>
        <w:t xml:space="preserve"> que</w:t>
      </w:r>
      <w:r w:rsidR="000E78FF">
        <w:rPr>
          <w:rFonts w:ascii="Times New Roman" w:hAnsi="Times New Roman" w:cs="Times New Roman"/>
          <w:sz w:val="24"/>
          <w:szCs w:val="24"/>
        </w:rPr>
        <w:t>,</w:t>
      </w:r>
      <w:r w:rsidR="006224E2" w:rsidRPr="00735BF8">
        <w:rPr>
          <w:rFonts w:ascii="Times New Roman" w:hAnsi="Times New Roman" w:cs="Times New Roman"/>
          <w:sz w:val="24"/>
          <w:szCs w:val="24"/>
        </w:rPr>
        <w:t xml:space="preserve"> possivelmente</w:t>
      </w:r>
      <w:r w:rsidR="000E78FF">
        <w:rPr>
          <w:rFonts w:ascii="Times New Roman" w:hAnsi="Times New Roman" w:cs="Times New Roman"/>
          <w:sz w:val="24"/>
          <w:szCs w:val="24"/>
        </w:rPr>
        <w:t>, no CREAS e me explicou como chegar.</w:t>
      </w:r>
    </w:p>
    <w:p w:rsidR="006224E2" w:rsidRPr="00735BF8" w:rsidRDefault="006224E2"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Perguntei onde ficava o conselho da mulher e, antes de sair, fui ver o cartaz que era da Campanha  Estadual “16 dias pelo Fim d</w:t>
      </w:r>
      <w:r w:rsidR="000E78FF">
        <w:rPr>
          <w:rFonts w:ascii="Times New Roman" w:hAnsi="Times New Roman" w:cs="Times New Roman"/>
          <w:sz w:val="24"/>
          <w:szCs w:val="24"/>
        </w:rPr>
        <w:t xml:space="preserve">a Violência Contra a Mulher”, </w:t>
      </w:r>
      <w:r w:rsidRPr="00735BF8">
        <w:rPr>
          <w:rFonts w:ascii="Times New Roman" w:hAnsi="Times New Roman" w:cs="Times New Roman"/>
          <w:sz w:val="24"/>
          <w:szCs w:val="24"/>
        </w:rPr>
        <w:t xml:space="preserve">lá tinha o número “180”, destinado a </w:t>
      </w:r>
      <w:r w:rsidR="000E78FF" w:rsidRPr="00735BF8">
        <w:rPr>
          <w:rFonts w:ascii="Times New Roman" w:hAnsi="Times New Roman" w:cs="Times New Roman"/>
          <w:sz w:val="24"/>
          <w:szCs w:val="24"/>
        </w:rPr>
        <w:t>denúncia</w:t>
      </w:r>
      <w:r w:rsidRPr="00735BF8">
        <w:rPr>
          <w:rFonts w:ascii="Times New Roman" w:hAnsi="Times New Roman" w:cs="Times New Roman"/>
          <w:sz w:val="24"/>
          <w:szCs w:val="24"/>
        </w:rPr>
        <w:t xml:space="preserve"> da violência contra a mulher. Com receio do horário, pois já eram 14: 20h fui ao Conselho da Mulher, que ficava dentro da Secretaria de Desenvolvimento Social</w:t>
      </w:r>
      <w:r w:rsidR="000E78FF">
        <w:rPr>
          <w:rFonts w:ascii="Times New Roman" w:hAnsi="Times New Roman" w:cs="Times New Roman"/>
          <w:sz w:val="24"/>
          <w:szCs w:val="24"/>
        </w:rPr>
        <w:t xml:space="preserve">, no local descobrir que </w:t>
      </w:r>
      <w:r w:rsidRPr="00735BF8">
        <w:rPr>
          <w:rFonts w:ascii="Times New Roman" w:hAnsi="Times New Roman" w:cs="Times New Roman"/>
          <w:sz w:val="24"/>
          <w:szCs w:val="24"/>
        </w:rPr>
        <w:t>era presidido pela então gestora dessa Secretaria, que veio ao meu encontro, junto com a secretaria executiva.</w:t>
      </w:r>
    </w:p>
    <w:p w:rsidR="006224E2" w:rsidRPr="00735BF8" w:rsidRDefault="006224E2"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lastRenderedPageBreak/>
        <w:t xml:space="preserve">Me apresentei como integrante do Conselho Municipal de </w:t>
      </w:r>
      <w:r w:rsidR="000E78FF" w:rsidRPr="00735BF8">
        <w:rPr>
          <w:rFonts w:ascii="Times New Roman" w:hAnsi="Times New Roman" w:cs="Times New Roman"/>
          <w:sz w:val="24"/>
          <w:szCs w:val="24"/>
        </w:rPr>
        <w:t>Florianópolis</w:t>
      </w:r>
      <w:r w:rsidRPr="00735BF8">
        <w:rPr>
          <w:rFonts w:ascii="Times New Roman" w:hAnsi="Times New Roman" w:cs="Times New Roman"/>
          <w:sz w:val="24"/>
          <w:szCs w:val="24"/>
        </w:rPr>
        <w:t xml:space="preserve">, pesquisadora do NIGS/UFSC e que estava levantando informações sobre promoção a gênero no </w:t>
      </w:r>
      <w:r w:rsidR="000E78FF" w:rsidRPr="00735BF8">
        <w:rPr>
          <w:rFonts w:ascii="Times New Roman" w:hAnsi="Times New Roman" w:cs="Times New Roman"/>
          <w:sz w:val="24"/>
          <w:szCs w:val="24"/>
        </w:rPr>
        <w:t>Município</w:t>
      </w:r>
      <w:r w:rsidRPr="00735BF8">
        <w:rPr>
          <w:rFonts w:ascii="Times New Roman" w:hAnsi="Times New Roman" w:cs="Times New Roman"/>
          <w:sz w:val="24"/>
          <w:szCs w:val="24"/>
        </w:rPr>
        <w:t>. Atenciosa, disse que iria ficar um pouco comigo e sairia, deixando a secretar</w:t>
      </w:r>
      <w:r w:rsidR="000E78FF">
        <w:rPr>
          <w:rFonts w:ascii="Times New Roman" w:hAnsi="Times New Roman" w:cs="Times New Roman"/>
          <w:sz w:val="24"/>
          <w:szCs w:val="24"/>
        </w:rPr>
        <w:t>ia para tirar mais dúvidas. I</w:t>
      </w:r>
      <w:r w:rsidRPr="00735BF8">
        <w:rPr>
          <w:rFonts w:ascii="Times New Roman" w:hAnsi="Times New Roman" w:cs="Times New Roman"/>
          <w:sz w:val="24"/>
          <w:szCs w:val="24"/>
        </w:rPr>
        <w:t>nformou que tinham tido eleição para o Conselho a pouco tempo, renovando sensivelmente as representações, que só podem concorrer que</w:t>
      </w:r>
      <w:r w:rsidR="000E78FF">
        <w:rPr>
          <w:rFonts w:ascii="Times New Roman" w:hAnsi="Times New Roman" w:cs="Times New Roman"/>
          <w:sz w:val="24"/>
          <w:szCs w:val="24"/>
        </w:rPr>
        <w:t>m</w:t>
      </w:r>
      <w:r w:rsidRPr="00735BF8">
        <w:rPr>
          <w:rFonts w:ascii="Times New Roman" w:hAnsi="Times New Roman" w:cs="Times New Roman"/>
          <w:sz w:val="24"/>
          <w:szCs w:val="24"/>
        </w:rPr>
        <w:t xml:space="preserve"> for devidamente registrada, com estatuto em dias; que o conselho possui trabalhos pontuais</w:t>
      </w:r>
      <w:r w:rsidR="00F042FB" w:rsidRPr="00735BF8">
        <w:rPr>
          <w:rFonts w:ascii="Times New Roman" w:hAnsi="Times New Roman" w:cs="Times New Roman"/>
          <w:sz w:val="24"/>
          <w:szCs w:val="24"/>
        </w:rPr>
        <w:t xml:space="preserve">, dentre os quais: realização do Concurso de redações nas escolas públicas, com o tema da Mulher e o Prêmio Mulher que faz, destinado a mulheres que se destacam no município. </w:t>
      </w:r>
    </w:p>
    <w:p w:rsidR="00F042FB" w:rsidRPr="00735BF8" w:rsidRDefault="000E78FF" w:rsidP="00735BF8">
      <w:pPr>
        <w:spacing w:line="360" w:lineRule="auto"/>
        <w:jc w:val="both"/>
        <w:rPr>
          <w:rFonts w:ascii="Times New Roman" w:hAnsi="Times New Roman" w:cs="Times New Roman"/>
          <w:sz w:val="24"/>
          <w:szCs w:val="24"/>
        </w:rPr>
      </w:pPr>
      <w:r>
        <w:rPr>
          <w:rFonts w:ascii="Times New Roman" w:hAnsi="Times New Roman" w:cs="Times New Roman"/>
          <w:sz w:val="24"/>
          <w:szCs w:val="24"/>
        </w:rPr>
        <w:t>Pretendend</w:t>
      </w:r>
      <w:r w:rsidR="00F042FB" w:rsidRPr="00735BF8">
        <w:rPr>
          <w:rFonts w:ascii="Times New Roman" w:hAnsi="Times New Roman" w:cs="Times New Roman"/>
          <w:sz w:val="24"/>
          <w:szCs w:val="24"/>
        </w:rPr>
        <w:t>o sair do enfoque da Violência contra a Mulher</w:t>
      </w:r>
      <w:r>
        <w:rPr>
          <w:rFonts w:ascii="Times New Roman" w:hAnsi="Times New Roman" w:cs="Times New Roman"/>
          <w:sz w:val="24"/>
          <w:szCs w:val="24"/>
        </w:rPr>
        <w:t>, a nova gestão do Conselho pretende trabalhar com autonomia</w:t>
      </w:r>
      <w:r w:rsidR="00F042FB" w:rsidRPr="00735BF8">
        <w:rPr>
          <w:rFonts w:ascii="Times New Roman" w:hAnsi="Times New Roman" w:cs="Times New Roman"/>
          <w:sz w:val="24"/>
          <w:szCs w:val="24"/>
        </w:rPr>
        <w:t xml:space="preserve"> e a importância do trabalho para as mulheres. Disse que não vai abandonar o tema violência, mas que pretende ampliar as ações. Falou que sabe da dificuldade das mulheres irem na delegacia, pois o delegado conhece o agressor e sempre incentiva as mulheres a não prosseguir, que continuará com as ações de palestras e seminários sobre a Lei Maria da Penha.</w:t>
      </w:r>
    </w:p>
    <w:p w:rsidR="00F042FB" w:rsidRPr="00735BF8" w:rsidRDefault="00F042FB"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Após a sua saída, fiquei conve</w:t>
      </w:r>
      <w:r w:rsidR="000E78FF">
        <w:rPr>
          <w:rFonts w:ascii="Times New Roman" w:hAnsi="Times New Roman" w:cs="Times New Roman"/>
          <w:sz w:val="24"/>
          <w:szCs w:val="24"/>
        </w:rPr>
        <w:t>rsando com a Secretaria executiv</w:t>
      </w:r>
      <w:r w:rsidRPr="00735BF8">
        <w:rPr>
          <w:rFonts w:ascii="Times New Roman" w:hAnsi="Times New Roman" w:cs="Times New Roman"/>
          <w:sz w:val="24"/>
          <w:szCs w:val="24"/>
        </w:rPr>
        <w:t>a do Conselho ( que é também de mais três conselhos da cidade), uma garota jovem, mas muito politizada. Ela me trouxe algo que desconhecia, que na cidade existem muitos “clubes de mães”, não sabendo do que se tratava, ela disse que são mães que se reúnem e fazem ações na cidade, como os famosos bingos para arrecadar fundos para a entidade e ajudar as pessoas necessitadas do município. Disse que o bingo ocorre em 90</w:t>
      </w:r>
      <w:r w:rsidR="00F73E93" w:rsidRPr="00735BF8">
        <w:rPr>
          <w:rFonts w:ascii="Times New Roman" w:hAnsi="Times New Roman" w:cs="Times New Roman"/>
          <w:sz w:val="24"/>
          <w:szCs w:val="24"/>
        </w:rPr>
        <w:t>% desses clubes. Ocorre também na casa abrigo dos idosos, mas que as vezes o conselho vai intervir por que vira uma bagunç</w:t>
      </w:r>
      <w:r w:rsidR="000E78FF">
        <w:rPr>
          <w:rFonts w:ascii="Times New Roman" w:hAnsi="Times New Roman" w:cs="Times New Roman"/>
          <w:sz w:val="24"/>
          <w:szCs w:val="24"/>
        </w:rPr>
        <w:t xml:space="preserve">a, até sabonete eles colocam </w:t>
      </w:r>
      <w:r w:rsidR="00F73E93" w:rsidRPr="00735BF8">
        <w:rPr>
          <w:rFonts w:ascii="Times New Roman" w:hAnsi="Times New Roman" w:cs="Times New Roman"/>
          <w:sz w:val="24"/>
          <w:szCs w:val="24"/>
        </w:rPr>
        <w:t>na roda, e rir.</w:t>
      </w:r>
    </w:p>
    <w:p w:rsidR="00F73E93" w:rsidRPr="00735BF8" w:rsidRDefault="00F73E9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Finalizando a conversa, ela passou os contatos de algumas conselheiras e da Dona Eulália, que conhece pratic</w:t>
      </w:r>
      <w:r w:rsidR="000E78FF">
        <w:rPr>
          <w:rFonts w:ascii="Times New Roman" w:hAnsi="Times New Roman" w:cs="Times New Roman"/>
          <w:sz w:val="24"/>
          <w:szCs w:val="24"/>
        </w:rPr>
        <w:t>amente todos os clubes de mães [ esses clubes</w:t>
      </w:r>
      <w:r w:rsidRPr="00735BF8">
        <w:rPr>
          <w:rFonts w:ascii="Times New Roman" w:hAnsi="Times New Roman" w:cs="Times New Roman"/>
          <w:sz w:val="24"/>
          <w:szCs w:val="24"/>
        </w:rPr>
        <w:t xml:space="preserve"> só não fazem parte do Conselho porque não tem registro, algo que o Conselho vem ajudando a tirar.</w:t>
      </w:r>
      <w:r w:rsidR="000E78FF">
        <w:rPr>
          <w:rFonts w:ascii="Times New Roman" w:hAnsi="Times New Roman" w:cs="Times New Roman"/>
          <w:sz w:val="24"/>
          <w:szCs w:val="24"/>
        </w:rPr>
        <w:t>]</w:t>
      </w:r>
    </w:p>
    <w:p w:rsidR="00F73E93" w:rsidRPr="00735BF8" w:rsidRDefault="00F73E9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Saindo de lá fui andar pela cidade, procurando saber de </w:t>
      </w:r>
      <w:r w:rsidR="000E78FF">
        <w:rPr>
          <w:rFonts w:ascii="Times New Roman" w:hAnsi="Times New Roman" w:cs="Times New Roman"/>
          <w:sz w:val="24"/>
          <w:szCs w:val="24"/>
        </w:rPr>
        <w:t xml:space="preserve">espaços de creche pelas pessoa que passavam. De acordo com relatos, as creches existem </w:t>
      </w:r>
      <w:r w:rsidRPr="00735BF8">
        <w:rPr>
          <w:rFonts w:ascii="Times New Roman" w:hAnsi="Times New Roman" w:cs="Times New Roman"/>
          <w:sz w:val="24"/>
          <w:szCs w:val="24"/>
        </w:rPr>
        <w:t>em todos os bairros, além de buscar informações sobre hospitais – que tinham construído um novo gerenciado também pela Cruz Vermelha, além de um UPA 24 horas - . Com o horário avançando voltei a escola para observar detalhes que eu poderia ter deixado passar.</w:t>
      </w:r>
    </w:p>
    <w:p w:rsidR="00F73E93" w:rsidRPr="000E78FF" w:rsidRDefault="00F73E93" w:rsidP="00735BF8">
      <w:pPr>
        <w:spacing w:line="360" w:lineRule="auto"/>
        <w:jc w:val="both"/>
        <w:rPr>
          <w:rFonts w:ascii="Times New Roman" w:hAnsi="Times New Roman" w:cs="Times New Roman"/>
          <w:i/>
          <w:sz w:val="24"/>
          <w:szCs w:val="24"/>
        </w:rPr>
      </w:pPr>
      <w:r w:rsidRPr="000E78FF">
        <w:rPr>
          <w:rFonts w:ascii="Times New Roman" w:hAnsi="Times New Roman" w:cs="Times New Roman"/>
          <w:i/>
          <w:sz w:val="24"/>
          <w:szCs w:val="24"/>
        </w:rPr>
        <w:t>Volta a Escola</w:t>
      </w:r>
    </w:p>
    <w:p w:rsidR="00F73E93" w:rsidRPr="00735BF8" w:rsidRDefault="00F73E93"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lastRenderedPageBreak/>
        <w:t>Na escola, parei para conversar com uma senhora da recepção, sobre o acesso a creche no município, bem descontraída, ela me disse que existem muitas creches na região, uma bem próxima a escola que tinha o ensino fundamental integrado. Perguntei a ela se as pessoas da cidade são de fora da região</w:t>
      </w:r>
      <w:r w:rsidR="00FE0766" w:rsidRPr="00735BF8">
        <w:rPr>
          <w:rFonts w:ascii="Times New Roman" w:hAnsi="Times New Roman" w:cs="Times New Roman"/>
          <w:sz w:val="24"/>
          <w:szCs w:val="24"/>
        </w:rPr>
        <w:t>, com a resposta negativa, ela disse que ali todos se conheciam, é um parente que mora em um bairro, outro que mora na praia, e que se você perguntar onde tal pessoa mora qualquer pessoa vai saber te dizer: “é um a cidade pequena, muitos que nasceram aqui ainda vivem nas suas casas”. Falei para ela que a cidade também era muito acolhedora, pois as pessoas que parei para pedir informações foram muito atenciosas, ela respondeu chamando a cidade pelo seu apelido “São Chico é um paraíso bom de se viver”.</w:t>
      </w:r>
    </w:p>
    <w:p w:rsidR="00FE0766" w:rsidRPr="00735BF8" w:rsidRDefault="00FE0766"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Fiquei no intervalo </w:t>
      </w:r>
      <w:r w:rsidR="000E78FF" w:rsidRPr="00735BF8">
        <w:rPr>
          <w:rFonts w:ascii="Times New Roman" w:hAnsi="Times New Roman" w:cs="Times New Roman"/>
          <w:sz w:val="24"/>
          <w:szCs w:val="24"/>
        </w:rPr>
        <w:t>observando</w:t>
      </w:r>
      <w:r w:rsidRPr="00735BF8">
        <w:rPr>
          <w:rFonts w:ascii="Times New Roman" w:hAnsi="Times New Roman" w:cs="Times New Roman"/>
          <w:sz w:val="24"/>
          <w:szCs w:val="24"/>
        </w:rPr>
        <w:t xml:space="preserve"> um grupo de alunxs</w:t>
      </w:r>
      <w:r w:rsidR="000E78FF">
        <w:rPr>
          <w:rFonts w:ascii="Times New Roman" w:hAnsi="Times New Roman" w:cs="Times New Roman"/>
          <w:sz w:val="24"/>
          <w:szCs w:val="24"/>
        </w:rPr>
        <w:t xml:space="preserve"> que se encontravam fora da sala:</w:t>
      </w:r>
      <w:r w:rsidRPr="00735BF8">
        <w:rPr>
          <w:rFonts w:ascii="Times New Roman" w:hAnsi="Times New Roman" w:cs="Times New Roman"/>
          <w:sz w:val="24"/>
          <w:szCs w:val="24"/>
        </w:rPr>
        <w:t xml:space="preserve"> um casal de alunos vestidos d</w:t>
      </w:r>
      <w:r w:rsidR="000E78FF">
        <w:rPr>
          <w:rFonts w:ascii="Times New Roman" w:hAnsi="Times New Roman" w:cs="Times New Roman"/>
          <w:sz w:val="24"/>
          <w:szCs w:val="24"/>
        </w:rPr>
        <w:t>e preto, com estilo meio gótico;</w:t>
      </w:r>
      <w:r w:rsidRPr="00735BF8">
        <w:rPr>
          <w:rFonts w:ascii="Times New Roman" w:hAnsi="Times New Roman" w:cs="Times New Roman"/>
          <w:sz w:val="24"/>
          <w:szCs w:val="24"/>
        </w:rPr>
        <w:t xml:space="preserve"> um casal de meninas abraçadas, andando pelo pátio</w:t>
      </w:r>
      <w:r w:rsidR="000E78FF">
        <w:rPr>
          <w:rFonts w:ascii="Times New Roman" w:hAnsi="Times New Roman" w:cs="Times New Roman"/>
          <w:sz w:val="24"/>
          <w:szCs w:val="24"/>
        </w:rPr>
        <w:t xml:space="preserve"> no meio de risadas; </w:t>
      </w:r>
      <w:r w:rsidRPr="00735BF8">
        <w:rPr>
          <w:rFonts w:ascii="Times New Roman" w:hAnsi="Times New Roman" w:cs="Times New Roman"/>
          <w:sz w:val="24"/>
          <w:szCs w:val="24"/>
        </w:rPr>
        <w:t xml:space="preserve">um grupo de garotos </w:t>
      </w:r>
      <w:r w:rsidR="000E78FF">
        <w:rPr>
          <w:rFonts w:ascii="Times New Roman" w:hAnsi="Times New Roman" w:cs="Times New Roman"/>
          <w:sz w:val="24"/>
          <w:szCs w:val="24"/>
        </w:rPr>
        <w:t>e garotas brincando de futebol; outros jogando ping pong - não lpcalizei</w:t>
      </w:r>
      <w:r w:rsidRPr="00735BF8">
        <w:rPr>
          <w:rFonts w:ascii="Times New Roman" w:hAnsi="Times New Roman" w:cs="Times New Roman"/>
          <w:sz w:val="24"/>
          <w:szCs w:val="24"/>
        </w:rPr>
        <w:t xml:space="preserve"> crianças não-brancas ou deficientes. Logo eu f</w:t>
      </w:r>
      <w:r w:rsidR="000E78FF">
        <w:rPr>
          <w:rFonts w:ascii="Times New Roman" w:hAnsi="Times New Roman" w:cs="Times New Roman"/>
          <w:sz w:val="24"/>
          <w:szCs w:val="24"/>
        </w:rPr>
        <w:t>ui vista pela professora Edlene, me convidando</w:t>
      </w:r>
      <w:r w:rsidRPr="00735BF8">
        <w:rPr>
          <w:rFonts w:ascii="Times New Roman" w:hAnsi="Times New Roman" w:cs="Times New Roman"/>
          <w:sz w:val="24"/>
          <w:szCs w:val="24"/>
        </w:rPr>
        <w:t xml:space="preserve"> para assistir mais uma</w:t>
      </w:r>
      <w:r w:rsidR="000E78FF">
        <w:rPr>
          <w:rFonts w:ascii="Times New Roman" w:hAnsi="Times New Roman" w:cs="Times New Roman"/>
          <w:sz w:val="24"/>
          <w:szCs w:val="24"/>
        </w:rPr>
        <w:t xml:space="preserve"> das suas aula.</w:t>
      </w:r>
    </w:p>
    <w:p w:rsidR="00735BF8" w:rsidRPr="00970A96" w:rsidRDefault="00FE0766" w:rsidP="00735BF8">
      <w:pPr>
        <w:spacing w:line="360" w:lineRule="auto"/>
        <w:jc w:val="both"/>
        <w:rPr>
          <w:rFonts w:ascii="Times New Roman" w:hAnsi="Times New Roman" w:cs="Times New Roman"/>
          <w:i/>
          <w:sz w:val="24"/>
          <w:szCs w:val="24"/>
        </w:rPr>
      </w:pPr>
      <w:r w:rsidRPr="00735BF8">
        <w:rPr>
          <w:rFonts w:ascii="Times New Roman" w:hAnsi="Times New Roman" w:cs="Times New Roman"/>
          <w:sz w:val="24"/>
          <w:szCs w:val="24"/>
        </w:rPr>
        <w:t>Na sala de aula, alunxs sentados em cada canto da sala, as cadeiras não estavam organizadas, tinha um tanto de um lado da sala, outros no fundo, alguns na frente, sem uma ordem especifica, usando farda  e outros não. Sua aula foi sobre “Desenvolvimento</w:t>
      </w:r>
      <w:r w:rsidR="000E78FF">
        <w:rPr>
          <w:rFonts w:ascii="Times New Roman" w:hAnsi="Times New Roman" w:cs="Times New Roman"/>
          <w:sz w:val="24"/>
          <w:szCs w:val="24"/>
        </w:rPr>
        <w:t xml:space="preserve"> embrionário”</w:t>
      </w:r>
      <w:r w:rsidRPr="00735BF8">
        <w:rPr>
          <w:rFonts w:ascii="Times New Roman" w:hAnsi="Times New Roman" w:cs="Times New Roman"/>
          <w:sz w:val="24"/>
          <w:szCs w:val="24"/>
        </w:rPr>
        <w:t>. Ela tem um tato com xs alunxs de forma que não tem bagunça na sua aula, sem muitas brincadeiras, elxs iam desenhando aquele a sequência do desenvolvimento embrionário.</w:t>
      </w:r>
      <w:r w:rsidR="000E78FF">
        <w:rPr>
          <w:rFonts w:ascii="Times New Roman" w:hAnsi="Times New Roman" w:cs="Times New Roman"/>
          <w:sz w:val="24"/>
          <w:szCs w:val="24"/>
        </w:rPr>
        <w:t>m</w:t>
      </w:r>
      <w:r w:rsidR="00812F9C" w:rsidRPr="00735BF8">
        <w:rPr>
          <w:rFonts w:ascii="Times New Roman" w:hAnsi="Times New Roman" w:cs="Times New Roman"/>
          <w:sz w:val="24"/>
          <w:szCs w:val="24"/>
        </w:rPr>
        <w:t>Terminando a sua aula, fui me despedir do diretor</w:t>
      </w:r>
      <w:r w:rsidR="00970A96">
        <w:rPr>
          <w:rFonts w:ascii="Times New Roman" w:hAnsi="Times New Roman" w:cs="Times New Roman"/>
          <w:sz w:val="24"/>
          <w:szCs w:val="24"/>
        </w:rPr>
        <w:t xml:space="preserve"> e de alguns/mas professorxs, onde pegamos</w:t>
      </w:r>
      <w:r w:rsidR="00812F9C" w:rsidRPr="00735BF8">
        <w:rPr>
          <w:rFonts w:ascii="Times New Roman" w:hAnsi="Times New Roman" w:cs="Times New Roman"/>
          <w:sz w:val="24"/>
          <w:szCs w:val="24"/>
        </w:rPr>
        <w:t xml:space="preserve"> a e</w:t>
      </w:r>
      <w:r w:rsidR="00970A96">
        <w:rPr>
          <w:rFonts w:ascii="Times New Roman" w:hAnsi="Times New Roman" w:cs="Times New Roman"/>
          <w:sz w:val="24"/>
          <w:szCs w:val="24"/>
        </w:rPr>
        <w:t xml:space="preserve">strada rumo a outra cidade, ponto de partida </w:t>
      </w:r>
      <w:r w:rsidR="00812F9C" w:rsidRPr="00735BF8">
        <w:rPr>
          <w:rFonts w:ascii="Times New Roman" w:hAnsi="Times New Roman" w:cs="Times New Roman"/>
          <w:sz w:val="24"/>
          <w:szCs w:val="24"/>
        </w:rPr>
        <w:t xml:space="preserve">para </w:t>
      </w:r>
      <w:r w:rsidR="00970A96" w:rsidRPr="00735BF8">
        <w:rPr>
          <w:rFonts w:ascii="Times New Roman" w:hAnsi="Times New Roman" w:cs="Times New Roman"/>
          <w:sz w:val="24"/>
          <w:szCs w:val="24"/>
        </w:rPr>
        <w:t>Florianópolis</w:t>
      </w:r>
      <w:r w:rsidR="00812F9C" w:rsidRPr="00735BF8">
        <w:rPr>
          <w:rFonts w:ascii="Times New Roman" w:hAnsi="Times New Roman" w:cs="Times New Roman"/>
          <w:sz w:val="24"/>
          <w:szCs w:val="24"/>
        </w:rPr>
        <w:t>.</w:t>
      </w:r>
    </w:p>
    <w:p w:rsidR="00812F9C" w:rsidRPr="00970A96" w:rsidRDefault="00812F9C" w:rsidP="00735BF8">
      <w:pPr>
        <w:spacing w:line="360" w:lineRule="auto"/>
        <w:jc w:val="both"/>
        <w:rPr>
          <w:rFonts w:ascii="Times New Roman" w:hAnsi="Times New Roman" w:cs="Times New Roman"/>
          <w:i/>
          <w:sz w:val="24"/>
          <w:szCs w:val="24"/>
        </w:rPr>
      </w:pPr>
      <w:r w:rsidRPr="00970A96">
        <w:rPr>
          <w:rFonts w:ascii="Times New Roman" w:hAnsi="Times New Roman" w:cs="Times New Roman"/>
          <w:i/>
          <w:sz w:val="24"/>
          <w:szCs w:val="24"/>
        </w:rPr>
        <w:t>Conversas (in)formais:</w:t>
      </w:r>
    </w:p>
    <w:p w:rsidR="00812F9C" w:rsidRDefault="00812F9C" w:rsidP="00735BF8">
      <w:pPr>
        <w:spacing w:line="360" w:lineRule="auto"/>
        <w:jc w:val="both"/>
        <w:rPr>
          <w:rFonts w:ascii="Times New Roman" w:hAnsi="Times New Roman" w:cs="Times New Roman"/>
          <w:sz w:val="24"/>
          <w:szCs w:val="24"/>
        </w:rPr>
      </w:pPr>
      <w:r w:rsidRPr="00735BF8">
        <w:rPr>
          <w:rFonts w:ascii="Times New Roman" w:hAnsi="Times New Roman" w:cs="Times New Roman"/>
          <w:sz w:val="24"/>
          <w:szCs w:val="24"/>
        </w:rPr>
        <w:t xml:space="preserve">No caminho tive acesso a diversas informações sobre o desenvolvimento da cidade e da cidade vizinha </w:t>
      </w:r>
      <w:r w:rsidR="00735BF8">
        <w:rPr>
          <w:rFonts w:ascii="Times New Roman" w:hAnsi="Times New Roman" w:cs="Times New Roman"/>
          <w:sz w:val="24"/>
          <w:szCs w:val="24"/>
        </w:rPr>
        <w:t>(</w:t>
      </w:r>
      <w:r w:rsidRPr="00735BF8">
        <w:rPr>
          <w:rFonts w:ascii="Times New Roman" w:hAnsi="Times New Roman" w:cs="Times New Roman"/>
          <w:sz w:val="24"/>
          <w:szCs w:val="24"/>
        </w:rPr>
        <w:t xml:space="preserve">aquela cheia de galpões e industriais), assim como das “fofocas” da Escola. </w:t>
      </w:r>
      <w:r w:rsidR="00735BF8">
        <w:rPr>
          <w:rFonts w:ascii="Times New Roman" w:hAnsi="Times New Roman" w:cs="Times New Roman"/>
          <w:sz w:val="24"/>
          <w:szCs w:val="24"/>
        </w:rPr>
        <w:t xml:space="preserve"> Sobre o desenvolvim</w:t>
      </w:r>
      <w:r w:rsidR="00970A96">
        <w:rPr>
          <w:rFonts w:ascii="Times New Roman" w:hAnsi="Times New Roman" w:cs="Times New Roman"/>
          <w:sz w:val="24"/>
          <w:szCs w:val="24"/>
        </w:rPr>
        <w:t>ento da cidade, surge de</w:t>
      </w:r>
      <w:r w:rsidR="00087626">
        <w:rPr>
          <w:rFonts w:ascii="Times New Roman" w:hAnsi="Times New Roman" w:cs="Times New Roman"/>
          <w:sz w:val="24"/>
          <w:szCs w:val="24"/>
        </w:rPr>
        <w:t xml:space="preserve"> um</w:t>
      </w:r>
      <w:r w:rsidR="002C58D9">
        <w:rPr>
          <w:rFonts w:ascii="Times New Roman" w:hAnsi="Times New Roman" w:cs="Times New Roman"/>
          <w:sz w:val="24"/>
          <w:szCs w:val="24"/>
        </w:rPr>
        <w:t xml:space="preserve"> processo de in</w:t>
      </w:r>
      <w:r w:rsidR="00735BF8">
        <w:rPr>
          <w:rFonts w:ascii="Times New Roman" w:hAnsi="Times New Roman" w:cs="Times New Roman"/>
          <w:sz w:val="24"/>
          <w:szCs w:val="24"/>
        </w:rPr>
        <w:t xml:space="preserve">dustrialização </w:t>
      </w:r>
      <w:r w:rsidR="002C58D9">
        <w:rPr>
          <w:rFonts w:ascii="Times New Roman" w:hAnsi="Times New Roman" w:cs="Times New Roman"/>
          <w:sz w:val="24"/>
          <w:szCs w:val="24"/>
        </w:rPr>
        <w:t>massiva</w:t>
      </w:r>
      <w:r w:rsidR="00087626">
        <w:rPr>
          <w:rFonts w:ascii="Times New Roman" w:hAnsi="Times New Roman" w:cs="Times New Roman"/>
          <w:sz w:val="24"/>
          <w:szCs w:val="24"/>
        </w:rPr>
        <w:t xml:space="preserve"> em decorrência</w:t>
      </w:r>
      <w:r w:rsidR="002C58D9">
        <w:rPr>
          <w:rFonts w:ascii="Times New Roman" w:hAnsi="Times New Roman" w:cs="Times New Roman"/>
          <w:sz w:val="24"/>
          <w:szCs w:val="24"/>
        </w:rPr>
        <w:t xml:space="preserve"> da abertura de incentivos do governo e </w:t>
      </w:r>
      <w:r w:rsidR="00FE203C">
        <w:rPr>
          <w:rFonts w:ascii="Times New Roman" w:hAnsi="Times New Roman" w:cs="Times New Roman"/>
          <w:sz w:val="24"/>
          <w:szCs w:val="24"/>
        </w:rPr>
        <w:t>isenções</w:t>
      </w:r>
      <w:r w:rsidR="00087626">
        <w:rPr>
          <w:rFonts w:ascii="Times New Roman" w:hAnsi="Times New Roman" w:cs="Times New Roman"/>
          <w:sz w:val="24"/>
          <w:szCs w:val="24"/>
        </w:rPr>
        <w:t xml:space="preserve"> fiscais, muito maior na cidade vizinha porque o Índice de Desenvolvimento Humano ficou abaixo da linha da pobreza,  aumentando ações do governo federal, com ampliação de escolas, abertura fiscais (até a BMW se instalou na região), além disso, o Instituto Federal de </w:t>
      </w:r>
      <w:r w:rsidR="00087626">
        <w:rPr>
          <w:rFonts w:ascii="Times New Roman" w:hAnsi="Times New Roman" w:cs="Times New Roman"/>
          <w:sz w:val="24"/>
          <w:szCs w:val="24"/>
        </w:rPr>
        <w:lastRenderedPageBreak/>
        <w:t>Educação também se instalou nas duas cidades, fornecendo profissionais capacitados para trabalharem nas indústrias e no setor portuário. De fato, no decorrer do caminho, fica evidente comprovar no olhar o que a professora dizia.</w:t>
      </w:r>
    </w:p>
    <w:p w:rsidR="00087626" w:rsidRDefault="00087626" w:rsidP="00735BF8">
      <w:pPr>
        <w:spacing w:line="360" w:lineRule="auto"/>
        <w:jc w:val="both"/>
        <w:rPr>
          <w:rFonts w:ascii="Times New Roman" w:hAnsi="Times New Roman" w:cs="Times New Roman"/>
          <w:sz w:val="24"/>
          <w:szCs w:val="24"/>
        </w:rPr>
      </w:pPr>
      <w:r>
        <w:rPr>
          <w:rFonts w:ascii="Times New Roman" w:hAnsi="Times New Roman" w:cs="Times New Roman"/>
          <w:sz w:val="24"/>
          <w:szCs w:val="24"/>
        </w:rPr>
        <w:t>Sobre a Escola, o discurso era direcionado a péssima gestão do diretor atual, gerando situações constrangedoras</w:t>
      </w:r>
      <w:r w:rsidR="00970A96">
        <w:rPr>
          <w:rFonts w:ascii="Times New Roman" w:hAnsi="Times New Roman" w:cs="Times New Roman"/>
          <w:sz w:val="24"/>
          <w:szCs w:val="24"/>
        </w:rPr>
        <w:t>. Assedio com alunos meninos</w:t>
      </w:r>
      <w:r>
        <w:rPr>
          <w:rFonts w:ascii="Times New Roman" w:hAnsi="Times New Roman" w:cs="Times New Roman"/>
          <w:sz w:val="24"/>
          <w:szCs w:val="24"/>
        </w:rPr>
        <w:t>, marcação com alunas meninas, falta de tato pedagógico para lidar com situações diárias vem desvalorizando a escola, alunxs entram sem farda, traficam drogas, e isso causa também descontentamento com xs professores. Assim, dialogamos sobre várias questões relacionadas ao seu tempo de diretora e sobre a atual gestão, da falta de respeito do diretor com ela e do seu afastamento para cuidar da saúde em decorrência do assédio moral que sofreu através dele.</w:t>
      </w:r>
    </w:p>
    <w:p w:rsidR="00087626" w:rsidRDefault="007669D8" w:rsidP="00735B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Chegando na cidade-porto, </w:t>
      </w:r>
      <w:r w:rsidR="00087626">
        <w:rPr>
          <w:rFonts w:ascii="Times New Roman" w:hAnsi="Times New Roman" w:cs="Times New Roman"/>
          <w:sz w:val="24"/>
          <w:szCs w:val="24"/>
        </w:rPr>
        <w:t>el</w:t>
      </w:r>
      <w:r>
        <w:rPr>
          <w:rFonts w:ascii="Times New Roman" w:hAnsi="Times New Roman" w:cs="Times New Roman"/>
          <w:sz w:val="24"/>
          <w:szCs w:val="24"/>
        </w:rPr>
        <w:t>a me deixou próximo a rodoviária,</w:t>
      </w:r>
      <w:r w:rsidR="00087626">
        <w:rPr>
          <w:rFonts w:ascii="Times New Roman" w:hAnsi="Times New Roman" w:cs="Times New Roman"/>
          <w:sz w:val="24"/>
          <w:szCs w:val="24"/>
        </w:rPr>
        <w:t xml:space="preserve"> já marcando um novo encontro para que, dessa vez,</w:t>
      </w:r>
      <w:r>
        <w:rPr>
          <w:rFonts w:ascii="Times New Roman" w:hAnsi="Times New Roman" w:cs="Times New Roman"/>
          <w:sz w:val="24"/>
          <w:szCs w:val="24"/>
        </w:rPr>
        <w:t xml:space="preserve"> ela possa me mostrar a cidade. </w:t>
      </w:r>
    </w:p>
    <w:p w:rsidR="007669D8" w:rsidRDefault="007669D8" w:rsidP="00735BF8">
      <w:pPr>
        <w:spacing w:line="360" w:lineRule="auto"/>
        <w:jc w:val="both"/>
        <w:rPr>
          <w:rFonts w:ascii="Times New Roman" w:hAnsi="Times New Roman" w:cs="Times New Roman"/>
          <w:sz w:val="24"/>
          <w:szCs w:val="24"/>
        </w:rPr>
      </w:pPr>
      <w:r>
        <w:rPr>
          <w:rFonts w:ascii="Times New Roman" w:hAnsi="Times New Roman" w:cs="Times New Roman"/>
          <w:sz w:val="24"/>
          <w:szCs w:val="24"/>
        </w:rPr>
        <w:t>Infelizmente não pude registrar a paisagem da cidade porque meu celular tinha acabado a bateria, não me restando outro meio para realizar o registro, ficara para a próxima vez as imagens locais.</w:t>
      </w:r>
    </w:p>
    <w:p w:rsidR="005400E2" w:rsidRDefault="005400E2" w:rsidP="00735BF8">
      <w:pPr>
        <w:spacing w:line="360" w:lineRule="auto"/>
        <w:jc w:val="both"/>
        <w:rPr>
          <w:rFonts w:ascii="Times New Roman" w:hAnsi="Times New Roman" w:cs="Times New Roman"/>
          <w:sz w:val="24"/>
          <w:szCs w:val="24"/>
        </w:rPr>
      </w:pPr>
    </w:p>
    <w:p w:rsidR="005400E2" w:rsidRDefault="005400E2" w:rsidP="00735BF8">
      <w:pPr>
        <w:spacing w:line="360" w:lineRule="auto"/>
        <w:jc w:val="both"/>
        <w:rPr>
          <w:rFonts w:ascii="Times New Roman" w:hAnsi="Times New Roman" w:cs="Times New Roman"/>
          <w:sz w:val="24"/>
          <w:szCs w:val="24"/>
        </w:rPr>
      </w:pPr>
    </w:p>
    <w:p w:rsidR="005400E2" w:rsidRDefault="005400E2" w:rsidP="00735BF8">
      <w:pPr>
        <w:spacing w:line="360" w:lineRule="auto"/>
        <w:jc w:val="both"/>
        <w:rPr>
          <w:rFonts w:ascii="Times New Roman" w:hAnsi="Times New Roman" w:cs="Times New Roman"/>
          <w:sz w:val="24"/>
          <w:szCs w:val="24"/>
        </w:rPr>
      </w:pPr>
    </w:p>
    <w:p w:rsidR="008B6209" w:rsidRPr="00735BF8" w:rsidRDefault="008B6209" w:rsidP="008B6209">
      <w:pPr>
        <w:spacing w:line="360" w:lineRule="auto"/>
        <w:jc w:val="right"/>
        <w:rPr>
          <w:rFonts w:ascii="Times New Roman" w:hAnsi="Times New Roman" w:cs="Times New Roman"/>
          <w:sz w:val="24"/>
          <w:szCs w:val="24"/>
        </w:rPr>
      </w:pPr>
      <w:bookmarkStart w:id="0" w:name="_GoBack"/>
      <w:bookmarkEnd w:id="0"/>
    </w:p>
    <w:sectPr w:rsidR="008B6209" w:rsidRPr="00735BF8" w:rsidSect="00DC4B3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F30" w:rsidRDefault="00227F30" w:rsidP="00970A96">
      <w:pPr>
        <w:spacing w:after="0" w:line="240" w:lineRule="auto"/>
      </w:pPr>
      <w:r>
        <w:separator/>
      </w:r>
    </w:p>
  </w:endnote>
  <w:endnote w:type="continuationSeparator" w:id="1">
    <w:p w:rsidR="00227F30" w:rsidRDefault="00227F30" w:rsidP="00970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F30" w:rsidRDefault="00227F30" w:rsidP="00970A96">
      <w:pPr>
        <w:spacing w:after="0" w:line="240" w:lineRule="auto"/>
      </w:pPr>
      <w:r>
        <w:separator/>
      </w:r>
    </w:p>
  </w:footnote>
  <w:footnote w:type="continuationSeparator" w:id="1">
    <w:p w:rsidR="00227F30" w:rsidRDefault="00227F30" w:rsidP="00970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D28A3"/>
    <w:multiLevelType w:val="hybridMultilevel"/>
    <w:tmpl w:val="430C9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23EFA"/>
    <w:rsid w:val="0000108A"/>
    <w:rsid w:val="00043F1B"/>
    <w:rsid w:val="00067B4E"/>
    <w:rsid w:val="00087626"/>
    <w:rsid w:val="000B634C"/>
    <w:rsid w:val="000C3E9A"/>
    <w:rsid w:val="000E68E7"/>
    <w:rsid w:val="000E78FF"/>
    <w:rsid w:val="00113099"/>
    <w:rsid w:val="001612A5"/>
    <w:rsid w:val="00227F30"/>
    <w:rsid w:val="002512E8"/>
    <w:rsid w:val="002603B8"/>
    <w:rsid w:val="002C58D9"/>
    <w:rsid w:val="00347C44"/>
    <w:rsid w:val="00377B9C"/>
    <w:rsid w:val="004300B3"/>
    <w:rsid w:val="00475C78"/>
    <w:rsid w:val="004C2845"/>
    <w:rsid w:val="00527130"/>
    <w:rsid w:val="005400E2"/>
    <w:rsid w:val="00542974"/>
    <w:rsid w:val="00553955"/>
    <w:rsid w:val="00562530"/>
    <w:rsid w:val="00576BE3"/>
    <w:rsid w:val="005D3417"/>
    <w:rsid w:val="006224E2"/>
    <w:rsid w:val="00630E5F"/>
    <w:rsid w:val="00692C91"/>
    <w:rsid w:val="006A7034"/>
    <w:rsid w:val="006B4C52"/>
    <w:rsid w:val="006F1D91"/>
    <w:rsid w:val="00703B09"/>
    <w:rsid w:val="00735BF8"/>
    <w:rsid w:val="00762FE0"/>
    <w:rsid w:val="007669D8"/>
    <w:rsid w:val="007F631F"/>
    <w:rsid w:val="00812F9C"/>
    <w:rsid w:val="00827060"/>
    <w:rsid w:val="00886BED"/>
    <w:rsid w:val="008B0990"/>
    <w:rsid w:val="008B16B8"/>
    <w:rsid w:val="008B6209"/>
    <w:rsid w:val="008F6FE9"/>
    <w:rsid w:val="00963682"/>
    <w:rsid w:val="00970A96"/>
    <w:rsid w:val="009D6A52"/>
    <w:rsid w:val="00A038AA"/>
    <w:rsid w:val="00B00AAE"/>
    <w:rsid w:val="00B21E02"/>
    <w:rsid w:val="00BC225A"/>
    <w:rsid w:val="00C7305D"/>
    <w:rsid w:val="00CC75ED"/>
    <w:rsid w:val="00D23EFA"/>
    <w:rsid w:val="00D27D40"/>
    <w:rsid w:val="00DC024B"/>
    <w:rsid w:val="00DC4B34"/>
    <w:rsid w:val="00E52583"/>
    <w:rsid w:val="00F042FB"/>
    <w:rsid w:val="00F05643"/>
    <w:rsid w:val="00F507E0"/>
    <w:rsid w:val="00F66614"/>
    <w:rsid w:val="00F73E93"/>
    <w:rsid w:val="00F937E7"/>
    <w:rsid w:val="00FA3E19"/>
    <w:rsid w:val="00FC6E03"/>
    <w:rsid w:val="00FE0766"/>
    <w:rsid w:val="00FE203C"/>
    <w:rsid w:val="00FF39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34"/>
  </w:style>
  <w:style w:type="paragraph" w:styleId="Ttulo4">
    <w:name w:val="heading 4"/>
    <w:basedOn w:val="Normal"/>
    <w:next w:val="Corpodetexto"/>
    <w:link w:val="Ttulo4Char"/>
    <w:qFormat/>
    <w:rsid w:val="00970A96"/>
    <w:pPr>
      <w:keepNext/>
      <w:widowControl w:val="0"/>
      <w:suppressAutoHyphens/>
      <w:spacing w:before="120" w:after="120" w:line="240" w:lineRule="auto"/>
      <w:outlineLvl w:val="3"/>
    </w:pPr>
    <w:rPr>
      <w:rFonts w:ascii="Liberation Serif" w:eastAsia="SimSun" w:hAnsi="Liberation Serif" w:cs="Mangal"/>
      <w:b/>
      <w:bCs/>
      <w:color w:val="808080"/>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038AA"/>
    <w:rPr>
      <w:i/>
      <w:iCs/>
    </w:rPr>
  </w:style>
  <w:style w:type="character" w:customStyle="1" w:styleId="apple-converted-space">
    <w:name w:val="apple-converted-space"/>
    <w:basedOn w:val="Fontepargpadro"/>
    <w:rsid w:val="00A038AA"/>
  </w:style>
  <w:style w:type="paragraph" w:styleId="PargrafodaLista">
    <w:name w:val="List Paragraph"/>
    <w:basedOn w:val="Normal"/>
    <w:uiPriority w:val="34"/>
    <w:qFormat/>
    <w:rsid w:val="00963682"/>
    <w:pPr>
      <w:ind w:left="720"/>
      <w:contextualSpacing/>
    </w:pPr>
  </w:style>
  <w:style w:type="character" w:customStyle="1" w:styleId="Ttulo4Char">
    <w:name w:val="Título 4 Char"/>
    <w:basedOn w:val="Fontepargpadro"/>
    <w:link w:val="Ttulo4"/>
    <w:rsid w:val="00970A96"/>
    <w:rPr>
      <w:rFonts w:ascii="Liberation Serif" w:eastAsia="SimSun" w:hAnsi="Liberation Serif" w:cs="Mangal"/>
      <w:b/>
      <w:bCs/>
      <w:color w:val="808080"/>
      <w:kern w:val="1"/>
      <w:sz w:val="24"/>
      <w:szCs w:val="24"/>
      <w:lang w:eastAsia="zh-CN" w:bidi="hi-IN"/>
    </w:rPr>
  </w:style>
  <w:style w:type="character" w:styleId="Hyperlink">
    <w:name w:val="Hyperlink"/>
    <w:rsid w:val="00970A96"/>
    <w:rPr>
      <w:color w:val="000080"/>
      <w:u w:val="single"/>
    </w:rPr>
  </w:style>
  <w:style w:type="character" w:customStyle="1" w:styleId="Caracteresdenotaderodap">
    <w:name w:val="Caracteres de nota de rodapé"/>
    <w:rsid w:val="00970A96"/>
  </w:style>
  <w:style w:type="character" w:styleId="Refdenotaderodap">
    <w:name w:val="footnote reference"/>
    <w:rsid w:val="00970A96"/>
    <w:rPr>
      <w:vertAlign w:val="superscript"/>
    </w:rPr>
  </w:style>
  <w:style w:type="paragraph" w:styleId="Corpodetexto">
    <w:name w:val="Body Text"/>
    <w:basedOn w:val="Normal"/>
    <w:link w:val="CorpodetextoChar"/>
    <w:rsid w:val="00970A96"/>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detextoChar">
    <w:name w:val="Corpo de texto Char"/>
    <w:basedOn w:val="Fontepargpadro"/>
    <w:link w:val="Corpodetexto"/>
    <w:rsid w:val="00970A96"/>
    <w:rPr>
      <w:rFonts w:ascii="Liberation Serif" w:eastAsia="SimSun" w:hAnsi="Liberation Serif" w:cs="Mangal"/>
      <w:kern w:val="1"/>
      <w:sz w:val="24"/>
      <w:szCs w:val="24"/>
      <w:lang w:eastAsia="zh-CN" w:bidi="hi-IN"/>
    </w:rPr>
  </w:style>
  <w:style w:type="paragraph" w:styleId="Textodenotaderodap">
    <w:name w:val="footnote text"/>
    <w:basedOn w:val="Normal"/>
    <w:link w:val="TextodenotaderodapChar"/>
    <w:rsid w:val="00970A96"/>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TextodenotaderodapChar">
    <w:name w:val="Texto de nota de rodapé Char"/>
    <w:basedOn w:val="Fontepargpadro"/>
    <w:link w:val="Textodenotaderodap"/>
    <w:rsid w:val="00970A96"/>
    <w:rPr>
      <w:rFonts w:ascii="Liberation Serif" w:eastAsia="SimSun" w:hAnsi="Liberation Serif" w:cs="Mangal"/>
      <w:kern w:val="1"/>
      <w:sz w:val="20"/>
      <w:szCs w:val="20"/>
      <w:lang w:eastAsia="zh-CN" w:bidi="hi-IN"/>
    </w:rPr>
  </w:style>
  <w:style w:type="paragraph" w:customStyle="1" w:styleId="Contedodatabela">
    <w:name w:val="Conteúdo da tabela"/>
    <w:basedOn w:val="Normal"/>
    <w:rsid w:val="00970A96"/>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3123</Words>
  <Characters>16867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Virgínia</dc:creator>
  <cp:lastModifiedBy>Tania Welter</cp:lastModifiedBy>
  <cp:revision>2</cp:revision>
  <dcterms:created xsi:type="dcterms:W3CDTF">2015-07-14T15:51:00Z</dcterms:created>
  <dcterms:modified xsi:type="dcterms:W3CDTF">2015-07-14T15:51:00Z</dcterms:modified>
</cp:coreProperties>
</file>